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E0DD" w14:textId="68B89839" w:rsidR="00452CE9" w:rsidRPr="00FF4564" w:rsidRDefault="00452CE9" w:rsidP="00452CE9">
      <w:pPr>
        <w:widowControl w:val="0"/>
        <w:tabs>
          <w:tab w:val="left" w:pos="1701"/>
          <w:tab w:val="right" w:pos="9639"/>
        </w:tabs>
        <w:spacing w:after="60"/>
        <w:jc w:val="both"/>
        <w:rPr>
          <w:rFonts w:ascii="Arial" w:eastAsia="宋体" w:hAnsi="Arial" w:cs="Arial"/>
          <w:b/>
          <w:kern w:val="2"/>
          <w:sz w:val="22"/>
          <w:szCs w:val="22"/>
        </w:rPr>
      </w:pPr>
      <w:bookmarkStart w:id="0" w:name="_Ref462817227"/>
      <w:r w:rsidRPr="00452CE9">
        <w:rPr>
          <w:rFonts w:ascii="Calibri" w:eastAsia="宋体" w:hAnsi="Calibri"/>
          <w:b/>
          <w:kern w:val="2"/>
          <w:szCs w:val="22"/>
          <w:lang w:val="de-DE"/>
        </w:rPr>
        <w:t>3GPP TSG-RAN WG1 #11</w:t>
      </w:r>
      <w:r w:rsidR="003617B6">
        <w:rPr>
          <w:rFonts w:ascii="Calibri" w:eastAsia="宋体" w:hAnsi="Calibri" w:hint="eastAsia"/>
          <w:b/>
          <w:kern w:val="2"/>
          <w:szCs w:val="22"/>
          <w:lang w:val="de-DE"/>
        </w:rPr>
        <w:t>3</w:t>
      </w:r>
      <w:r w:rsidRPr="00452CE9">
        <w:rPr>
          <w:rFonts w:ascii="Calibri" w:eastAsia="宋体" w:hAnsi="Calibri"/>
          <w:b/>
          <w:kern w:val="2"/>
          <w:szCs w:val="22"/>
          <w:lang w:val="de-DE"/>
        </w:rPr>
        <w:t xml:space="preserve"> </w:t>
      </w:r>
      <w:r w:rsidRPr="00452CE9">
        <w:rPr>
          <w:rFonts w:ascii="Arial" w:eastAsia="宋体" w:hAnsi="Arial" w:cs="Arial"/>
          <w:b/>
          <w:kern w:val="2"/>
          <w:szCs w:val="22"/>
          <w:lang w:val="de-DE"/>
        </w:rPr>
        <w:tab/>
      </w:r>
      <w:r w:rsidR="00816581" w:rsidRPr="00917E0B">
        <w:rPr>
          <w:rFonts w:ascii="Arial" w:eastAsia="宋体" w:hAnsi="Arial" w:cs="Arial"/>
          <w:b/>
          <w:kern w:val="2"/>
          <w:sz w:val="22"/>
          <w:szCs w:val="22"/>
        </w:rPr>
        <w:t>R1-</w:t>
      </w:r>
      <w:r w:rsidR="00FF4564" w:rsidRPr="00FF4564">
        <w:rPr>
          <w:rFonts w:ascii="Arial" w:eastAsia="宋体" w:hAnsi="Arial" w:cs="Arial"/>
          <w:b/>
          <w:kern w:val="2"/>
          <w:sz w:val="22"/>
          <w:szCs w:val="22"/>
        </w:rPr>
        <w:t xml:space="preserve"> </w:t>
      </w:r>
      <w:r w:rsidR="00FF4564" w:rsidRPr="00FF4564">
        <w:rPr>
          <w:rFonts w:ascii="Arial" w:eastAsia="宋体" w:hAnsi="Arial" w:cs="Arial"/>
          <w:b/>
          <w:kern w:val="2"/>
          <w:sz w:val="22"/>
          <w:szCs w:val="22"/>
        </w:rPr>
        <w:t>2304379</w:t>
      </w:r>
    </w:p>
    <w:p w14:paraId="6CF3338F" w14:textId="37BD1870" w:rsidR="00452CE9" w:rsidRPr="00452CE9" w:rsidRDefault="005C475C" w:rsidP="00452CE9">
      <w:pPr>
        <w:widowControl w:val="0"/>
        <w:tabs>
          <w:tab w:val="left" w:pos="1701"/>
          <w:tab w:val="right" w:pos="9639"/>
        </w:tabs>
        <w:spacing w:after="60"/>
        <w:jc w:val="both"/>
        <w:rPr>
          <w:rFonts w:ascii="Arial" w:eastAsia="宋体" w:hAnsi="Arial" w:cs="Arial"/>
          <w:noProof/>
          <w:kern w:val="2"/>
          <w:szCs w:val="22"/>
        </w:rPr>
      </w:pPr>
      <w:r w:rsidRPr="005C475C">
        <w:rPr>
          <w:rFonts w:ascii="Calibri" w:eastAsia="宋体" w:hAnsi="Calibri"/>
          <w:b/>
          <w:kern w:val="2"/>
          <w:szCs w:val="22"/>
          <w:lang w:val="de-DE"/>
        </w:rPr>
        <w:t>Incheon, Korea, May 22nd – May 26th, 2023</w:t>
      </w:r>
      <w:r w:rsidR="00452CE9" w:rsidRPr="00452CE9">
        <w:rPr>
          <w:rFonts w:ascii="Arial" w:eastAsia="宋体" w:hAnsi="Arial" w:cs="Arial"/>
          <w:b/>
          <w:kern w:val="2"/>
          <w:szCs w:val="22"/>
        </w:rPr>
        <w:tab/>
      </w:r>
    </w:p>
    <w:p w14:paraId="490DD468" w14:textId="62BD5234" w:rsidR="00452CE9" w:rsidRPr="00667CC9" w:rsidRDefault="00452CE9" w:rsidP="00452CE9">
      <w:pPr>
        <w:widowControl w:val="0"/>
        <w:tabs>
          <w:tab w:val="left" w:pos="1701"/>
          <w:tab w:val="right" w:pos="9639"/>
        </w:tabs>
        <w:spacing w:after="240"/>
        <w:jc w:val="both"/>
        <w:rPr>
          <w:rFonts w:ascii="Arial" w:eastAsia="宋体" w:hAnsi="Arial" w:cs="Arial"/>
          <w:b/>
          <w:kern w:val="2"/>
          <w:szCs w:val="22"/>
        </w:rPr>
      </w:pPr>
    </w:p>
    <w:p w14:paraId="329A8382" w14:textId="4FDA1546"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Agenda Item:</w:t>
      </w:r>
      <w:r w:rsidRPr="00452CE9">
        <w:rPr>
          <w:rFonts w:ascii="Arial" w:eastAsia="宋体" w:hAnsi="Arial" w:cs="Arial"/>
          <w:b/>
          <w:kern w:val="2"/>
          <w:sz w:val="22"/>
          <w:szCs w:val="22"/>
        </w:rPr>
        <w:tab/>
        <w:t>9.2.3.2</w:t>
      </w:r>
    </w:p>
    <w:p w14:paraId="6CB3D104" w14:textId="6E62E8E9"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Source:</w:t>
      </w:r>
      <w:r w:rsidRPr="00452CE9">
        <w:rPr>
          <w:rFonts w:ascii="Arial" w:eastAsia="宋体" w:hAnsi="Arial" w:cs="Arial"/>
          <w:b/>
          <w:kern w:val="2"/>
          <w:sz w:val="22"/>
          <w:szCs w:val="22"/>
        </w:rPr>
        <w:tab/>
      </w:r>
      <w:r w:rsidR="00663397">
        <w:rPr>
          <w:rFonts w:ascii="Arial" w:eastAsia="宋体" w:hAnsi="Arial" w:cs="Arial"/>
          <w:b/>
          <w:kern w:val="2"/>
          <w:sz w:val="22"/>
          <w:szCs w:val="22"/>
        </w:rPr>
        <w:t>New H3C</w:t>
      </w:r>
    </w:p>
    <w:p w14:paraId="49666889" w14:textId="2431C563" w:rsidR="00452CE9" w:rsidRPr="00452CE9" w:rsidRDefault="00452CE9" w:rsidP="00452CE9">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Title:</w:t>
      </w:r>
      <w:r w:rsidRPr="00452CE9">
        <w:rPr>
          <w:rFonts w:ascii="Arial" w:eastAsia="宋体" w:hAnsi="Arial" w:cs="Arial"/>
          <w:b/>
          <w:kern w:val="2"/>
          <w:sz w:val="22"/>
          <w:szCs w:val="22"/>
        </w:rPr>
        <w:tab/>
        <w:t xml:space="preserve">Discussion on </w:t>
      </w:r>
      <w:r w:rsidR="0071259E">
        <w:rPr>
          <w:rFonts w:ascii="Arial" w:eastAsia="宋体" w:hAnsi="Arial" w:cs="Arial"/>
          <w:b/>
          <w:kern w:val="2"/>
          <w:sz w:val="22"/>
          <w:szCs w:val="22"/>
        </w:rPr>
        <w:t xml:space="preserve">other aspects </w:t>
      </w:r>
      <w:r w:rsidRPr="00452CE9">
        <w:rPr>
          <w:rFonts w:ascii="Arial" w:eastAsia="宋体" w:hAnsi="Arial" w:cs="Arial"/>
          <w:b/>
          <w:kern w:val="2"/>
          <w:sz w:val="22"/>
          <w:szCs w:val="22"/>
        </w:rPr>
        <w:t xml:space="preserve">of AI/ML beam management  </w:t>
      </w:r>
    </w:p>
    <w:p w14:paraId="78C520C4" w14:textId="2DE0D50A" w:rsidR="00452CE9" w:rsidRPr="00452CE9" w:rsidRDefault="00452CE9" w:rsidP="00452CE9">
      <w:pPr>
        <w:widowControl w:val="0"/>
        <w:tabs>
          <w:tab w:val="left" w:pos="1701"/>
          <w:tab w:val="right" w:pos="9639"/>
        </w:tabs>
        <w:spacing w:after="240"/>
        <w:jc w:val="both"/>
        <w:rPr>
          <w:rFonts w:ascii="Arial" w:eastAsia="MS Mincho" w:hAnsi="Arial" w:cs="Arial"/>
          <w:b/>
          <w:kern w:val="2"/>
          <w:sz w:val="22"/>
          <w:szCs w:val="22"/>
        </w:rPr>
      </w:pPr>
      <w:r w:rsidRPr="00452CE9">
        <w:rPr>
          <w:rFonts w:ascii="Arial" w:eastAsia="宋体" w:hAnsi="Arial" w:cs="Arial"/>
          <w:b/>
          <w:kern w:val="2"/>
          <w:sz w:val="22"/>
          <w:szCs w:val="22"/>
        </w:rPr>
        <w:t>Document for:</w:t>
      </w:r>
      <w:r w:rsidRPr="00452CE9">
        <w:rPr>
          <w:rFonts w:ascii="Arial" w:eastAsia="宋体" w:hAnsi="Arial" w:cs="Arial"/>
          <w:b/>
          <w:kern w:val="2"/>
          <w:sz w:val="22"/>
          <w:szCs w:val="22"/>
        </w:rPr>
        <w:tab/>
        <w:t>Discussion, Decision</w:t>
      </w:r>
    </w:p>
    <w:p w14:paraId="3D86E69B" w14:textId="35CFF81A" w:rsidR="00452CE9" w:rsidRDefault="00452CE9" w:rsidP="009E16FE">
      <w:pPr>
        <w:keepNext/>
        <w:keepLines/>
        <w:widowControl w:val="0"/>
        <w:numPr>
          <w:ilvl w:val="0"/>
          <w:numId w:val="14"/>
        </w:numPr>
        <w:pBdr>
          <w:top w:val="single" w:sz="12" w:space="3" w:color="auto"/>
        </w:pBdr>
        <w:overflowPunct w:val="0"/>
        <w:autoSpaceDE w:val="0"/>
        <w:autoSpaceDN w:val="0"/>
        <w:adjustRightInd w:val="0"/>
        <w:spacing w:before="240" w:after="180"/>
        <w:jc w:val="both"/>
        <w:outlineLvl w:val="0"/>
        <w:rPr>
          <w:rFonts w:ascii="Arial" w:eastAsia="宋体" w:hAnsi="Arial" w:cs="Arial"/>
          <w:sz w:val="36"/>
          <w:szCs w:val="36"/>
        </w:rPr>
      </w:pPr>
      <w:r w:rsidRPr="00452CE9">
        <w:rPr>
          <w:rFonts w:ascii="Arial" w:eastAsia="宋体" w:hAnsi="Arial" w:cs="Arial"/>
          <w:sz w:val="36"/>
          <w:szCs w:val="36"/>
        </w:rPr>
        <w:t>Introduction</w:t>
      </w:r>
      <w:bookmarkEnd w:id="0"/>
    </w:p>
    <w:p w14:paraId="235D282B" w14:textId="6C5F5BCC" w:rsidR="00A90750" w:rsidRDefault="002C64F0" w:rsidP="008D475E">
      <w:pPr>
        <w:rPr>
          <w:sz w:val="22"/>
          <w:szCs w:val="22"/>
        </w:rPr>
      </w:pPr>
      <w:r w:rsidRPr="002C64F0">
        <w:rPr>
          <w:noProof/>
          <w:sz w:val="22"/>
          <w:szCs w:val="22"/>
        </w:rPr>
        <mc:AlternateContent>
          <mc:Choice Requires="wps">
            <w:drawing>
              <wp:anchor distT="45720" distB="45720" distL="114300" distR="114300" simplePos="0" relativeHeight="251667456" behindDoc="0" locked="0" layoutInCell="1" allowOverlap="1" wp14:anchorId="52DA5F06" wp14:editId="3951FBBA">
                <wp:simplePos x="0" y="0"/>
                <wp:positionH relativeFrom="column">
                  <wp:posOffset>76835</wp:posOffset>
                </wp:positionH>
                <wp:positionV relativeFrom="paragraph">
                  <wp:posOffset>506730</wp:posOffset>
                </wp:positionV>
                <wp:extent cx="5807710" cy="4973955"/>
                <wp:effectExtent l="0" t="0" r="21590" b="1714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710" cy="4973955"/>
                        </a:xfrm>
                        <a:prstGeom prst="rect">
                          <a:avLst/>
                        </a:prstGeom>
                        <a:solidFill>
                          <a:srgbClr val="FFFFFF"/>
                        </a:solidFill>
                        <a:ln w="9525">
                          <a:solidFill>
                            <a:srgbClr val="000000"/>
                          </a:solidFill>
                          <a:miter lim="800000"/>
                          <a:headEnd/>
                          <a:tailEnd/>
                        </a:ln>
                      </wps:spPr>
                      <wps:txbx>
                        <w:txbxContent>
                          <w:p w14:paraId="6EEC6C53" w14:textId="77777777" w:rsidR="002C64F0" w:rsidRPr="002C64F0" w:rsidRDefault="002C64F0" w:rsidP="002C64F0">
                            <w:pPr>
                              <w:rPr>
                                <w:rFonts w:ascii="Times" w:eastAsia="Batang" w:hAnsi="Times"/>
                                <w:sz w:val="20"/>
                                <w:highlight w:val="green"/>
                                <w:lang w:val="en-GB"/>
                              </w:rPr>
                            </w:pPr>
                            <w:r w:rsidRPr="002C64F0">
                              <w:rPr>
                                <w:rFonts w:ascii="Times" w:eastAsia="Batang" w:hAnsi="Times"/>
                                <w:sz w:val="20"/>
                                <w:highlight w:val="green"/>
                                <w:lang w:val="en-GB"/>
                              </w:rPr>
                              <w:t>Agreement</w:t>
                            </w:r>
                          </w:p>
                          <w:p w14:paraId="7F04AF20" w14:textId="77777777" w:rsidR="002C64F0" w:rsidRPr="002C64F0" w:rsidRDefault="002C64F0" w:rsidP="002C64F0">
                            <w:pPr>
                              <w:rPr>
                                <w:rFonts w:ascii="Times" w:eastAsia="Batang" w:hAnsi="Times"/>
                                <w:sz w:val="20"/>
                                <w:lang w:val="en-GB" w:eastAsia="en-US"/>
                              </w:rPr>
                            </w:pPr>
                            <w:r w:rsidRPr="002C64F0">
                              <w:rPr>
                                <w:rFonts w:ascii="Times" w:eastAsia="Batang" w:hAnsi="Times"/>
                                <w:sz w:val="20"/>
                                <w:lang w:val="en-GB" w:eastAsia="en-US"/>
                              </w:rPr>
                              <w:t>Regarding the data collection at UE side for UE-side AI/ML model, study the potential specification impact of UE reporting to network from the following aspect</w:t>
                            </w:r>
                          </w:p>
                          <w:p w14:paraId="71BF4BF1" w14:textId="77777777" w:rsidR="002C64F0" w:rsidRPr="002C64F0" w:rsidRDefault="002C64F0" w:rsidP="002C64F0">
                            <w:pPr>
                              <w:numPr>
                                <w:ilvl w:val="0"/>
                                <w:numId w:val="42"/>
                              </w:numPr>
                              <w:overflowPunct w:val="0"/>
                              <w:autoSpaceDE w:val="0"/>
                              <w:autoSpaceDN w:val="0"/>
                              <w:adjustRightInd w:val="0"/>
                              <w:spacing w:after="180"/>
                              <w:contextualSpacing/>
                              <w:textAlignment w:val="baseline"/>
                              <w:rPr>
                                <w:rFonts w:eastAsia="宋体"/>
                                <w:sz w:val="20"/>
                                <w:szCs w:val="20"/>
                                <w:lang w:val="en-GB" w:eastAsia="ja-JP"/>
                              </w:rPr>
                            </w:pPr>
                            <w:r w:rsidRPr="002C64F0">
                              <w:rPr>
                                <w:rFonts w:eastAsia="宋体"/>
                                <w:sz w:val="20"/>
                                <w:szCs w:val="20"/>
                                <w:lang w:val="en-GB" w:eastAsia="ja-JP"/>
                              </w:rPr>
                              <w:t xml:space="preserve">Supported/preferred configurations of DL RS transmission </w:t>
                            </w:r>
                          </w:p>
                          <w:p w14:paraId="52D15D5A" w14:textId="77777777" w:rsidR="002C64F0" w:rsidRPr="002C64F0" w:rsidRDefault="002C64F0" w:rsidP="002C64F0">
                            <w:pPr>
                              <w:numPr>
                                <w:ilvl w:val="0"/>
                                <w:numId w:val="42"/>
                              </w:numPr>
                              <w:overflowPunct w:val="0"/>
                              <w:autoSpaceDE w:val="0"/>
                              <w:autoSpaceDN w:val="0"/>
                              <w:adjustRightInd w:val="0"/>
                              <w:spacing w:after="180"/>
                              <w:contextualSpacing/>
                              <w:textAlignment w:val="baseline"/>
                              <w:rPr>
                                <w:rFonts w:eastAsia="宋体"/>
                                <w:sz w:val="20"/>
                                <w:szCs w:val="20"/>
                                <w:lang w:val="en-GB" w:eastAsia="ja-JP"/>
                              </w:rPr>
                            </w:pPr>
                            <w:r w:rsidRPr="002C64F0">
                              <w:rPr>
                                <w:rFonts w:eastAsia="宋体"/>
                                <w:sz w:val="20"/>
                                <w:szCs w:val="20"/>
                                <w:lang w:val="en-GB" w:eastAsia="ja-JP"/>
                              </w:rPr>
                              <w:t>Other aspect(s) is not precluded</w:t>
                            </w:r>
                          </w:p>
                          <w:p w14:paraId="10582A2F" w14:textId="0C76BEE3" w:rsidR="002C64F0" w:rsidRDefault="002C64F0">
                            <w:pPr>
                              <w:rPr>
                                <w:rFonts w:eastAsiaTheme="minorEastAsia"/>
                                <w:lang w:val="en-GB"/>
                              </w:rPr>
                            </w:pPr>
                          </w:p>
                          <w:p w14:paraId="2A4CC604" w14:textId="77777777" w:rsidR="002C64F0" w:rsidRPr="002C64F0" w:rsidRDefault="002C64F0" w:rsidP="002C64F0">
                            <w:pPr>
                              <w:rPr>
                                <w:rFonts w:eastAsia="Batang"/>
                                <w:bCs/>
                                <w:iCs/>
                                <w:sz w:val="20"/>
                                <w:szCs w:val="20"/>
                                <w:highlight w:val="green"/>
                                <w:lang w:val="en-GB"/>
                              </w:rPr>
                            </w:pPr>
                            <w:r w:rsidRPr="002C64F0">
                              <w:rPr>
                                <w:rFonts w:eastAsia="Batang"/>
                                <w:bCs/>
                                <w:iCs/>
                                <w:sz w:val="20"/>
                                <w:szCs w:val="20"/>
                                <w:highlight w:val="green"/>
                                <w:lang w:val="en-GB"/>
                              </w:rPr>
                              <w:t>Agreement</w:t>
                            </w:r>
                          </w:p>
                          <w:p w14:paraId="5E554A4A" w14:textId="77777777" w:rsidR="002C64F0" w:rsidRPr="002C64F0" w:rsidRDefault="002C64F0" w:rsidP="002C64F0">
                            <w:pPr>
                              <w:rPr>
                                <w:rFonts w:eastAsia="Batang"/>
                                <w:bCs/>
                                <w:iCs/>
                                <w:sz w:val="20"/>
                                <w:szCs w:val="20"/>
                                <w:lang w:val="en-GB"/>
                              </w:rPr>
                            </w:pPr>
                            <w:r w:rsidRPr="002C64F0">
                              <w:rPr>
                                <w:rFonts w:eastAsia="Batang"/>
                                <w:bCs/>
                                <w:iCs/>
                                <w:sz w:val="20"/>
                                <w:szCs w:val="20"/>
                                <w:lang w:val="en-GB"/>
                              </w:rPr>
                              <w:t>Regarding the data collection at UE side for UE-side AI/ML model, study the potential</w:t>
                            </w:r>
                            <w:r w:rsidRPr="002C64F0">
                              <w:rPr>
                                <w:rFonts w:eastAsia="Batang"/>
                                <w:bCs/>
                                <w:iCs/>
                                <w:color w:val="FF0000"/>
                                <w:sz w:val="20"/>
                                <w:szCs w:val="20"/>
                                <w:lang w:val="en-GB"/>
                              </w:rPr>
                              <w:t xml:space="preserve"> </w:t>
                            </w:r>
                            <w:r w:rsidRPr="002C64F0">
                              <w:rPr>
                                <w:rFonts w:eastAsia="Batang"/>
                                <w:bCs/>
                                <w:iCs/>
                                <w:sz w:val="20"/>
                                <w:szCs w:val="20"/>
                                <w:lang w:val="en-GB"/>
                              </w:rPr>
                              <w:t xml:space="preserve">specification impact (if any) to initiate/trigger data collection from RAN1 point of view by considering the following options as a starting point </w:t>
                            </w:r>
                          </w:p>
                          <w:p w14:paraId="090FD3A0" w14:textId="77777777" w:rsidR="002C64F0" w:rsidRPr="002C64F0" w:rsidRDefault="002C64F0" w:rsidP="002C64F0">
                            <w:pPr>
                              <w:numPr>
                                <w:ilvl w:val="0"/>
                                <w:numId w:val="43"/>
                              </w:numPr>
                              <w:overflowPunct w:val="0"/>
                              <w:autoSpaceDE w:val="0"/>
                              <w:autoSpaceDN w:val="0"/>
                              <w:adjustRightInd w:val="0"/>
                              <w:contextualSpacing/>
                              <w:textAlignment w:val="baseline"/>
                              <w:rPr>
                                <w:rFonts w:eastAsia="Batang"/>
                                <w:bCs/>
                                <w:iCs/>
                                <w:sz w:val="20"/>
                                <w:szCs w:val="20"/>
                                <w:lang w:val="en-GB"/>
                              </w:rPr>
                            </w:pPr>
                            <w:r w:rsidRPr="002C64F0">
                              <w:rPr>
                                <w:rFonts w:eastAsia="Batang"/>
                                <w:bCs/>
                                <w:iCs/>
                                <w:sz w:val="20"/>
                                <w:szCs w:val="20"/>
                                <w:lang w:val="en-GB"/>
                              </w:rPr>
                              <w:t xml:space="preserve">Option 1: data collection initiated/triggered by configuration from NW </w:t>
                            </w:r>
                          </w:p>
                          <w:p w14:paraId="3F365354" w14:textId="77777777" w:rsidR="002C64F0" w:rsidRPr="002C64F0" w:rsidRDefault="002C64F0" w:rsidP="002C64F0">
                            <w:pPr>
                              <w:numPr>
                                <w:ilvl w:val="0"/>
                                <w:numId w:val="43"/>
                              </w:numPr>
                              <w:overflowPunct w:val="0"/>
                              <w:autoSpaceDE w:val="0"/>
                              <w:autoSpaceDN w:val="0"/>
                              <w:adjustRightInd w:val="0"/>
                              <w:contextualSpacing/>
                              <w:textAlignment w:val="baseline"/>
                              <w:rPr>
                                <w:rFonts w:eastAsia="Batang"/>
                                <w:bCs/>
                                <w:iCs/>
                                <w:sz w:val="20"/>
                                <w:szCs w:val="20"/>
                                <w:lang w:val="en-GB"/>
                              </w:rPr>
                            </w:pPr>
                            <w:r w:rsidRPr="002C64F0">
                              <w:rPr>
                                <w:rFonts w:eastAsia="Batang"/>
                                <w:bCs/>
                                <w:iCs/>
                                <w:sz w:val="20"/>
                                <w:szCs w:val="20"/>
                                <w:lang w:val="en-GB"/>
                              </w:rPr>
                              <w:t xml:space="preserve">Option 2: request from UE for data collection </w:t>
                            </w:r>
                          </w:p>
                          <w:p w14:paraId="22278BD1" w14:textId="77777777" w:rsidR="002C64F0" w:rsidRPr="002C64F0" w:rsidRDefault="002C64F0" w:rsidP="002C64F0">
                            <w:pPr>
                              <w:numPr>
                                <w:ilvl w:val="1"/>
                                <w:numId w:val="43"/>
                              </w:numPr>
                              <w:overflowPunct w:val="0"/>
                              <w:autoSpaceDE w:val="0"/>
                              <w:autoSpaceDN w:val="0"/>
                              <w:adjustRightInd w:val="0"/>
                              <w:contextualSpacing/>
                              <w:textAlignment w:val="baseline"/>
                              <w:rPr>
                                <w:rFonts w:eastAsia="Batang"/>
                                <w:bCs/>
                                <w:iCs/>
                                <w:sz w:val="20"/>
                                <w:szCs w:val="20"/>
                                <w:lang w:val="en-GB"/>
                              </w:rPr>
                            </w:pPr>
                            <w:r w:rsidRPr="002C64F0">
                              <w:rPr>
                                <w:rFonts w:eastAsia="Batang"/>
                                <w:bCs/>
                                <w:iCs/>
                                <w:sz w:val="20"/>
                                <w:szCs w:val="20"/>
                                <w:lang w:val="en-GB"/>
                              </w:rPr>
                              <w:t>FFS: details</w:t>
                            </w:r>
                          </w:p>
                          <w:p w14:paraId="4285BA6B" w14:textId="37712F91" w:rsidR="002C64F0" w:rsidRDefault="002C64F0">
                            <w:pPr>
                              <w:rPr>
                                <w:rFonts w:eastAsiaTheme="minorEastAsia"/>
                                <w:lang w:val="en-GB"/>
                              </w:rPr>
                            </w:pPr>
                          </w:p>
                          <w:p w14:paraId="2C7FDF23" w14:textId="77777777" w:rsidR="002C64F0" w:rsidRPr="002C64F0" w:rsidRDefault="002C64F0" w:rsidP="002C64F0">
                            <w:pPr>
                              <w:rPr>
                                <w:rFonts w:ascii="Times" w:eastAsia="Batang" w:hAnsi="Times"/>
                                <w:bCs/>
                                <w:iCs/>
                                <w:sz w:val="20"/>
                                <w:szCs w:val="20"/>
                                <w:highlight w:val="green"/>
                                <w:lang w:val="en-GB"/>
                              </w:rPr>
                            </w:pPr>
                            <w:r w:rsidRPr="002C64F0">
                              <w:rPr>
                                <w:rFonts w:ascii="Times" w:eastAsia="宋体" w:hAnsi="Times"/>
                                <w:bCs/>
                                <w:iCs/>
                                <w:kern w:val="2"/>
                                <w:sz w:val="20"/>
                                <w:szCs w:val="20"/>
                                <w:highlight w:val="green"/>
                                <w:lang w:val="en-GB"/>
                              </w:rPr>
                              <w:t>Agreement</w:t>
                            </w:r>
                          </w:p>
                          <w:p w14:paraId="40A01543" w14:textId="77777777" w:rsidR="002C64F0" w:rsidRPr="002C64F0" w:rsidRDefault="002C64F0" w:rsidP="002C64F0">
                            <w:pPr>
                              <w:rPr>
                                <w:rFonts w:ascii="Times" w:eastAsia="Batang" w:hAnsi="Times"/>
                                <w:bCs/>
                                <w:iCs/>
                                <w:sz w:val="20"/>
                                <w:szCs w:val="20"/>
                                <w:lang w:val="en-GB"/>
                              </w:rPr>
                            </w:pPr>
                            <w:r w:rsidRPr="002C64F0">
                              <w:rPr>
                                <w:rFonts w:ascii="Times" w:eastAsia="Batang" w:hAnsi="Times"/>
                                <w:bCs/>
                                <w:iCs/>
                                <w:sz w:val="20"/>
                                <w:szCs w:val="20"/>
                                <w:lang w:val="en-GB"/>
                              </w:rPr>
                              <w:t xml:space="preserve">Regarding data collection for NW-side AI/ML model, study the following options (including the combination of options) for the contents of collected data, </w:t>
                            </w:r>
                          </w:p>
                          <w:p w14:paraId="585C731F"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Opt.1: M1 L1-RSRPs (corresponding to M1 beams) with the indication of beams (beam pairs) based on the measurement corresponding to a beam set, where M1 can be larger than 4, if applicable</w:t>
                            </w:r>
                          </w:p>
                          <w:p w14:paraId="6DB9468C" w14:textId="77777777" w:rsidR="002C64F0" w:rsidRPr="002C64F0" w:rsidRDefault="002C64F0" w:rsidP="002C64F0">
                            <w:pPr>
                              <w:numPr>
                                <w:ilvl w:val="1"/>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等线" w:hAnsi="Times" w:hint="eastAsia"/>
                                <w:bCs/>
                                <w:iCs/>
                                <w:sz w:val="20"/>
                                <w:szCs w:val="20"/>
                                <w:lang w:val="en-GB"/>
                              </w:rPr>
                              <w:t>F</w:t>
                            </w:r>
                            <w:r w:rsidRPr="002C64F0">
                              <w:rPr>
                                <w:rFonts w:ascii="Times" w:eastAsia="等线" w:hAnsi="Times"/>
                                <w:bCs/>
                                <w:iCs/>
                                <w:sz w:val="20"/>
                                <w:szCs w:val="20"/>
                                <w:lang w:val="en-GB"/>
                              </w:rPr>
                              <w:t>FS: the range of M1</w:t>
                            </w:r>
                          </w:p>
                          <w:p w14:paraId="77D46457"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Opt.2: M2 L1-RSRPs (corresponding to M2 beams) based on the measurement corresponding to a beam set, where M2 can be larger than 4, if applicable</w:t>
                            </w:r>
                          </w:p>
                          <w:p w14:paraId="2A1A44A2" w14:textId="77777777" w:rsidR="002C64F0" w:rsidRPr="002C64F0" w:rsidRDefault="002C64F0" w:rsidP="002C64F0">
                            <w:pPr>
                              <w:numPr>
                                <w:ilvl w:val="1"/>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等线" w:hAnsi="Times" w:hint="eastAsia"/>
                                <w:bCs/>
                                <w:iCs/>
                                <w:sz w:val="20"/>
                                <w:szCs w:val="20"/>
                                <w:lang w:val="en-GB"/>
                              </w:rPr>
                              <w:t>F</w:t>
                            </w:r>
                            <w:r w:rsidRPr="002C64F0">
                              <w:rPr>
                                <w:rFonts w:ascii="Times" w:eastAsia="等线" w:hAnsi="Times"/>
                                <w:bCs/>
                                <w:iCs/>
                                <w:sz w:val="20"/>
                                <w:szCs w:val="20"/>
                                <w:lang w:val="en-GB"/>
                              </w:rPr>
                              <w:t>FS: the range of M2</w:t>
                            </w:r>
                          </w:p>
                          <w:p w14:paraId="4CC7CB66"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Opt.3: M3 beam (beam pair) indices based on the measurement corresponding to a beam set, where M3 can be larger than 4, if applicable</w:t>
                            </w:r>
                          </w:p>
                          <w:p w14:paraId="27D2EC03" w14:textId="77777777" w:rsidR="002C64F0" w:rsidRPr="002C64F0" w:rsidRDefault="002C64F0" w:rsidP="002C64F0">
                            <w:pPr>
                              <w:numPr>
                                <w:ilvl w:val="1"/>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等线" w:hAnsi="Times" w:hint="eastAsia"/>
                                <w:bCs/>
                                <w:iCs/>
                                <w:sz w:val="20"/>
                                <w:szCs w:val="20"/>
                                <w:lang w:val="en-GB"/>
                              </w:rPr>
                              <w:t>F</w:t>
                            </w:r>
                            <w:r w:rsidRPr="002C64F0">
                              <w:rPr>
                                <w:rFonts w:ascii="Times" w:eastAsia="等线" w:hAnsi="Times"/>
                                <w:bCs/>
                                <w:iCs/>
                                <w:sz w:val="20"/>
                                <w:szCs w:val="20"/>
                                <w:lang w:val="en-GB"/>
                              </w:rPr>
                              <w:t>FS: the range of M3</w:t>
                            </w:r>
                          </w:p>
                          <w:p w14:paraId="61B4EE67" w14:textId="77777777" w:rsidR="002C64F0" w:rsidRPr="002C64F0" w:rsidRDefault="002C64F0" w:rsidP="002C64F0">
                            <w:pPr>
                              <w:numPr>
                                <w:ilvl w:val="0"/>
                                <w:numId w:val="44"/>
                              </w:numPr>
                              <w:overflowPunct w:val="0"/>
                              <w:autoSpaceDE w:val="0"/>
                              <w:autoSpaceDN w:val="0"/>
                              <w:adjustRightInd w:val="0"/>
                              <w:spacing w:line="276" w:lineRule="auto"/>
                              <w:textAlignment w:val="baseline"/>
                              <w:rPr>
                                <w:rFonts w:ascii="Times" w:eastAsia="Batang" w:hAnsi="Times"/>
                                <w:bCs/>
                                <w:iCs/>
                                <w:sz w:val="20"/>
                                <w:szCs w:val="20"/>
                                <w:lang w:val="en-GB"/>
                              </w:rPr>
                            </w:pPr>
                            <w:r w:rsidRPr="002C64F0">
                              <w:rPr>
                                <w:rFonts w:ascii="Times" w:eastAsia="Batang" w:hAnsi="Times"/>
                                <w:bCs/>
                                <w:iCs/>
                                <w:sz w:val="20"/>
                                <w:szCs w:val="20"/>
                                <w:lang w:val="en-GB" w:eastAsia="en-US"/>
                              </w:rPr>
                              <w:t>FFS: How to select the M1/M2/M3 beam(s) or beam pair(s)</w:t>
                            </w:r>
                          </w:p>
                          <w:p w14:paraId="752AD1E9"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Note: Overhead, UE complexity and power consumption should be considered for the above options</w:t>
                            </w:r>
                            <w:r w:rsidRPr="002C64F0">
                              <w:rPr>
                                <w:rFonts w:ascii="Times" w:eastAsia="Batang" w:hAnsi="Times"/>
                                <w:sz w:val="16"/>
                                <w:szCs w:val="16"/>
                                <w:lang w:val="en-GB" w:eastAsia="en-US"/>
                              </w:rPr>
                              <w:t/>
                            </w:r>
                          </w:p>
                          <w:p w14:paraId="7AF32B3B" w14:textId="77777777" w:rsidR="002C64F0" w:rsidRPr="002C64F0" w:rsidRDefault="002C64F0">
                            <w:pPr>
                              <w:rPr>
                                <w:rFonts w:eastAsiaTheme="minorEastAsia" w:hint="eastAsia"/>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DA5F06" id="_x0000_t202" coordsize="21600,21600" o:spt="202" path="m,l,21600r21600,l21600,xe">
                <v:stroke joinstyle="miter"/>
                <v:path gradientshapeok="t" o:connecttype="rect"/>
              </v:shapetype>
              <v:shape id="文本框 2" o:spid="_x0000_s1026" type="#_x0000_t202" style="position:absolute;margin-left:6.05pt;margin-top:39.9pt;width:457.3pt;height:39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">
                <v:textbox>
                  <w:txbxContent>
                    <w:p w14:paraId="6EEC6C53" w14:textId="77777777" w:rsidR="002C64F0" w:rsidRPr="002C64F0" w:rsidRDefault="002C64F0" w:rsidP="002C64F0">
                      <w:pPr>
                        <w:rPr>
                          <w:rFonts w:ascii="Times" w:eastAsia="Batang" w:hAnsi="Times"/>
                          <w:sz w:val="20"/>
                          <w:highlight w:val="green"/>
                          <w:lang w:val="en-GB"/>
                        </w:rPr>
                      </w:pPr>
                      <w:r w:rsidRPr="002C64F0">
                        <w:rPr>
                          <w:rFonts w:ascii="Times" w:eastAsia="Batang" w:hAnsi="Times"/>
                          <w:sz w:val="20"/>
                          <w:highlight w:val="green"/>
                          <w:lang w:val="en-GB"/>
                        </w:rPr>
                        <w:t>Agreement</w:t>
                      </w:r>
                    </w:p>
                    <w:p w14:paraId="7F04AF20" w14:textId="77777777" w:rsidR="002C64F0" w:rsidRPr="002C64F0" w:rsidRDefault="002C64F0" w:rsidP="002C64F0">
                      <w:pPr>
                        <w:rPr>
                          <w:rFonts w:ascii="Times" w:eastAsia="Batang" w:hAnsi="Times"/>
                          <w:sz w:val="20"/>
                          <w:lang w:val="en-GB" w:eastAsia="en-US"/>
                        </w:rPr>
                      </w:pPr>
                      <w:r w:rsidRPr="002C64F0">
                        <w:rPr>
                          <w:rFonts w:ascii="Times" w:eastAsia="Batang" w:hAnsi="Times"/>
                          <w:sz w:val="20"/>
                          <w:lang w:val="en-GB" w:eastAsia="en-US"/>
                        </w:rPr>
                        <w:t>Regarding the data collection at UE side for UE-side AI/ML model, study the potential specification impact of UE reporting to network from the following aspect</w:t>
                      </w:r>
                    </w:p>
                    <w:p w14:paraId="71BF4BF1" w14:textId="77777777" w:rsidR="002C64F0" w:rsidRPr="002C64F0" w:rsidRDefault="002C64F0" w:rsidP="002C64F0">
                      <w:pPr>
                        <w:numPr>
                          <w:ilvl w:val="0"/>
                          <w:numId w:val="42"/>
                        </w:numPr>
                        <w:overflowPunct w:val="0"/>
                        <w:autoSpaceDE w:val="0"/>
                        <w:autoSpaceDN w:val="0"/>
                        <w:adjustRightInd w:val="0"/>
                        <w:spacing w:after="180"/>
                        <w:contextualSpacing/>
                        <w:textAlignment w:val="baseline"/>
                        <w:rPr>
                          <w:rFonts w:eastAsia="宋体"/>
                          <w:sz w:val="20"/>
                          <w:szCs w:val="20"/>
                          <w:lang w:val="en-GB" w:eastAsia="ja-JP"/>
                        </w:rPr>
                      </w:pPr>
                      <w:r w:rsidRPr="002C64F0">
                        <w:rPr>
                          <w:rFonts w:eastAsia="宋体"/>
                          <w:sz w:val="20"/>
                          <w:szCs w:val="20"/>
                          <w:lang w:val="en-GB" w:eastAsia="ja-JP"/>
                        </w:rPr>
                        <w:t xml:space="preserve">Supported/preferred configurations of DL RS transmission </w:t>
                      </w:r>
                    </w:p>
                    <w:p w14:paraId="52D15D5A" w14:textId="77777777" w:rsidR="002C64F0" w:rsidRPr="002C64F0" w:rsidRDefault="002C64F0" w:rsidP="002C64F0">
                      <w:pPr>
                        <w:numPr>
                          <w:ilvl w:val="0"/>
                          <w:numId w:val="42"/>
                        </w:numPr>
                        <w:overflowPunct w:val="0"/>
                        <w:autoSpaceDE w:val="0"/>
                        <w:autoSpaceDN w:val="0"/>
                        <w:adjustRightInd w:val="0"/>
                        <w:spacing w:after="180"/>
                        <w:contextualSpacing/>
                        <w:textAlignment w:val="baseline"/>
                        <w:rPr>
                          <w:rFonts w:eastAsia="宋体"/>
                          <w:sz w:val="20"/>
                          <w:szCs w:val="20"/>
                          <w:lang w:val="en-GB" w:eastAsia="ja-JP"/>
                        </w:rPr>
                      </w:pPr>
                      <w:r w:rsidRPr="002C64F0">
                        <w:rPr>
                          <w:rFonts w:eastAsia="宋体"/>
                          <w:sz w:val="20"/>
                          <w:szCs w:val="20"/>
                          <w:lang w:val="en-GB" w:eastAsia="ja-JP"/>
                        </w:rPr>
                        <w:t>Other aspect(s) is not precluded</w:t>
                      </w:r>
                    </w:p>
                    <w:p w14:paraId="10582A2F" w14:textId="0C76BEE3" w:rsidR="002C64F0" w:rsidRDefault="002C64F0">
                      <w:pPr>
                        <w:rPr>
                          <w:rFonts w:eastAsiaTheme="minorEastAsia"/>
                          <w:lang w:val="en-GB"/>
                        </w:rPr>
                      </w:pPr>
                    </w:p>
                    <w:p w14:paraId="2A4CC604" w14:textId="77777777" w:rsidR="002C64F0" w:rsidRPr="002C64F0" w:rsidRDefault="002C64F0" w:rsidP="002C64F0">
                      <w:pPr>
                        <w:rPr>
                          <w:rFonts w:eastAsia="Batang"/>
                          <w:bCs/>
                          <w:iCs/>
                          <w:sz w:val="20"/>
                          <w:szCs w:val="20"/>
                          <w:highlight w:val="green"/>
                          <w:lang w:val="en-GB"/>
                        </w:rPr>
                      </w:pPr>
                      <w:r w:rsidRPr="002C64F0">
                        <w:rPr>
                          <w:rFonts w:eastAsia="Batang"/>
                          <w:bCs/>
                          <w:iCs/>
                          <w:sz w:val="20"/>
                          <w:szCs w:val="20"/>
                          <w:highlight w:val="green"/>
                          <w:lang w:val="en-GB"/>
                        </w:rPr>
                        <w:t>Agreement</w:t>
                      </w:r>
                    </w:p>
                    <w:p w14:paraId="5E554A4A" w14:textId="77777777" w:rsidR="002C64F0" w:rsidRPr="002C64F0" w:rsidRDefault="002C64F0" w:rsidP="002C64F0">
                      <w:pPr>
                        <w:rPr>
                          <w:rFonts w:eastAsia="Batang"/>
                          <w:bCs/>
                          <w:iCs/>
                          <w:sz w:val="20"/>
                          <w:szCs w:val="20"/>
                          <w:lang w:val="en-GB"/>
                        </w:rPr>
                      </w:pPr>
                      <w:r w:rsidRPr="002C64F0">
                        <w:rPr>
                          <w:rFonts w:eastAsia="Batang"/>
                          <w:bCs/>
                          <w:iCs/>
                          <w:sz w:val="20"/>
                          <w:szCs w:val="20"/>
                          <w:lang w:val="en-GB"/>
                        </w:rPr>
                        <w:t>Regarding the data collection at UE side for UE-side AI/ML model, study the potential</w:t>
                      </w:r>
                      <w:r w:rsidRPr="002C64F0">
                        <w:rPr>
                          <w:rFonts w:eastAsia="Batang"/>
                          <w:bCs/>
                          <w:iCs/>
                          <w:color w:val="FF0000"/>
                          <w:sz w:val="20"/>
                          <w:szCs w:val="20"/>
                          <w:lang w:val="en-GB"/>
                        </w:rPr>
                        <w:t xml:space="preserve"> </w:t>
                      </w:r>
                      <w:r w:rsidRPr="002C64F0">
                        <w:rPr>
                          <w:rFonts w:eastAsia="Batang"/>
                          <w:bCs/>
                          <w:iCs/>
                          <w:sz w:val="20"/>
                          <w:szCs w:val="20"/>
                          <w:lang w:val="en-GB"/>
                        </w:rPr>
                        <w:t xml:space="preserve">specification impact (if any) to initiate/trigger data collection from RAN1 point of view by considering the following options as a starting point </w:t>
                      </w:r>
                    </w:p>
                    <w:p w14:paraId="090FD3A0" w14:textId="77777777" w:rsidR="002C64F0" w:rsidRPr="002C64F0" w:rsidRDefault="002C64F0" w:rsidP="002C64F0">
                      <w:pPr>
                        <w:numPr>
                          <w:ilvl w:val="0"/>
                          <w:numId w:val="43"/>
                        </w:numPr>
                        <w:overflowPunct w:val="0"/>
                        <w:autoSpaceDE w:val="0"/>
                        <w:autoSpaceDN w:val="0"/>
                        <w:adjustRightInd w:val="0"/>
                        <w:contextualSpacing/>
                        <w:textAlignment w:val="baseline"/>
                        <w:rPr>
                          <w:rFonts w:eastAsia="Batang"/>
                          <w:bCs/>
                          <w:iCs/>
                          <w:sz w:val="20"/>
                          <w:szCs w:val="20"/>
                          <w:lang w:val="en-GB"/>
                        </w:rPr>
                      </w:pPr>
                      <w:r w:rsidRPr="002C64F0">
                        <w:rPr>
                          <w:rFonts w:eastAsia="Batang"/>
                          <w:bCs/>
                          <w:iCs/>
                          <w:sz w:val="20"/>
                          <w:szCs w:val="20"/>
                          <w:lang w:val="en-GB"/>
                        </w:rPr>
                        <w:t xml:space="preserve">Option 1: data collection initiated/triggered by configuration from NW </w:t>
                      </w:r>
                    </w:p>
                    <w:p w14:paraId="3F365354" w14:textId="77777777" w:rsidR="002C64F0" w:rsidRPr="002C64F0" w:rsidRDefault="002C64F0" w:rsidP="002C64F0">
                      <w:pPr>
                        <w:numPr>
                          <w:ilvl w:val="0"/>
                          <w:numId w:val="43"/>
                        </w:numPr>
                        <w:overflowPunct w:val="0"/>
                        <w:autoSpaceDE w:val="0"/>
                        <w:autoSpaceDN w:val="0"/>
                        <w:adjustRightInd w:val="0"/>
                        <w:contextualSpacing/>
                        <w:textAlignment w:val="baseline"/>
                        <w:rPr>
                          <w:rFonts w:eastAsia="Batang"/>
                          <w:bCs/>
                          <w:iCs/>
                          <w:sz w:val="20"/>
                          <w:szCs w:val="20"/>
                          <w:lang w:val="en-GB"/>
                        </w:rPr>
                      </w:pPr>
                      <w:r w:rsidRPr="002C64F0">
                        <w:rPr>
                          <w:rFonts w:eastAsia="Batang"/>
                          <w:bCs/>
                          <w:iCs/>
                          <w:sz w:val="20"/>
                          <w:szCs w:val="20"/>
                          <w:lang w:val="en-GB"/>
                        </w:rPr>
                        <w:t xml:space="preserve">Option 2: request from UE for data collection </w:t>
                      </w:r>
                    </w:p>
                    <w:p w14:paraId="22278BD1" w14:textId="77777777" w:rsidR="002C64F0" w:rsidRPr="002C64F0" w:rsidRDefault="002C64F0" w:rsidP="002C64F0">
                      <w:pPr>
                        <w:numPr>
                          <w:ilvl w:val="1"/>
                          <w:numId w:val="43"/>
                        </w:numPr>
                        <w:overflowPunct w:val="0"/>
                        <w:autoSpaceDE w:val="0"/>
                        <w:autoSpaceDN w:val="0"/>
                        <w:adjustRightInd w:val="0"/>
                        <w:contextualSpacing/>
                        <w:textAlignment w:val="baseline"/>
                        <w:rPr>
                          <w:rFonts w:eastAsia="Batang"/>
                          <w:bCs/>
                          <w:iCs/>
                          <w:sz w:val="20"/>
                          <w:szCs w:val="20"/>
                          <w:lang w:val="en-GB"/>
                        </w:rPr>
                      </w:pPr>
                      <w:r w:rsidRPr="002C64F0">
                        <w:rPr>
                          <w:rFonts w:eastAsia="Batang"/>
                          <w:bCs/>
                          <w:iCs/>
                          <w:sz w:val="20"/>
                          <w:szCs w:val="20"/>
                          <w:lang w:val="en-GB"/>
                        </w:rPr>
                        <w:t>FFS: details</w:t>
                      </w:r>
                    </w:p>
                    <w:p w14:paraId="4285BA6B" w14:textId="37712F91" w:rsidR="002C64F0" w:rsidRDefault="002C64F0">
                      <w:pPr>
                        <w:rPr>
                          <w:rFonts w:eastAsiaTheme="minorEastAsia"/>
                          <w:lang w:val="en-GB"/>
                        </w:rPr>
                      </w:pPr>
                    </w:p>
                    <w:p w14:paraId="2C7FDF23" w14:textId="77777777" w:rsidR="002C64F0" w:rsidRPr="002C64F0" w:rsidRDefault="002C64F0" w:rsidP="002C64F0">
                      <w:pPr>
                        <w:rPr>
                          <w:rFonts w:ascii="Times" w:eastAsia="Batang" w:hAnsi="Times"/>
                          <w:bCs/>
                          <w:iCs/>
                          <w:sz w:val="20"/>
                          <w:szCs w:val="20"/>
                          <w:highlight w:val="green"/>
                          <w:lang w:val="en-GB"/>
                        </w:rPr>
                      </w:pPr>
                      <w:r w:rsidRPr="002C64F0">
                        <w:rPr>
                          <w:rFonts w:ascii="Times" w:eastAsia="宋体" w:hAnsi="Times"/>
                          <w:bCs/>
                          <w:iCs/>
                          <w:kern w:val="2"/>
                          <w:sz w:val="20"/>
                          <w:szCs w:val="20"/>
                          <w:highlight w:val="green"/>
                          <w:lang w:val="en-GB"/>
                        </w:rPr>
                        <w:t>Agreement</w:t>
                      </w:r>
                    </w:p>
                    <w:p w14:paraId="40A01543" w14:textId="77777777" w:rsidR="002C64F0" w:rsidRPr="002C64F0" w:rsidRDefault="002C64F0" w:rsidP="002C64F0">
                      <w:pPr>
                        <w:rPr>
                          <w:rFonts w:ascii="Times" w:eastAsia="Batang" w:hAnsi="Times"/>
                          <w:bCs/>
                          <w:iCs/>
                          <w:sz w:val="20"/>
                          <w:szCs w:val="20"/>
                          <w:lang w:val="en-GB"/>
                        </w:rPr>
                      </w:pPr>
                      <w:r w:rsidRPr="002C64F0">
                        <w:rPr>
                          <w:rFonts w:ascii="Times" w:eastAsia="Batang" w:hAnsi="Times"/>
                          <w:bCs/>
                          <w:iCs/>
                          <w:sz w:val="20"/>
                          <w:szCs w:val="20"/>
                          <w:lang w:val="en-GB"/>
                        </w:rPr>
                        <w:t xml:space="preserve">Regarding data collection for NW-side AI/ML model, study the following options (including the combination of options) for the contents of collected data, </w:t>
                      </w:r>
                    </w:p>
                    <w:p w14:paraId="585C731F"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Opt.1: M1 L1-RSRPs (corresponding to M1 beams) with the indication of beams (beam pairs) based on the measurement corresponding to a beam set, where M1 can be larger than 4, if applicable</w:t>
                      </w:r>
                    </w:p>
                    <w:p w14:paraId="6DB9468C" w14:textId="77777777" w:rsidR="002C64F0" w:rsidRPr="002C64F0" w:rsidRDefault="002C64F0" w:rsidP="002C64F0">
                      <w:pPr>
                        <w:numPr>
                          <w:ilvl w:val="1"/>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等线" w:hAnsi="Times" w:hint="eastAsia"/>
                          <w:bCs/>
                          <w:iCs/>
                          <w:sz w:val="20"/>
                          <w:szCs w:val="20"/>
                          <w:lang w:val="en-GB"/>
                        </w:rPr>
                        <w:t>F</w:t>
                      </w:r>
                      <w:r w:rsidRPr="002C64F0">
                        <w:rPr>
                          <w:rFonts w:ascii="Times" w:eastAsia="等线" w:hAnsi="Times"/>
                          <w:bCs/>
                          <w:iCs/>
                          <w:sz w:val="20"/>
                          <w:szCs w:val="20"/>
                          <w:lang w:val="en-GB"/>
                        </w:rPr>
                        <w:t>FS: the range of M1</w:t>
                      </w:r>
                    </w:p>
                    <w:p w14:paraId="77D46457"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Opt.2: M2 L1-RSRPs (corresponding to M2 beams) based on the measurement corresponding to a beam set, where M2 can be larger than 4, if applicable</w:t>
                      </w:r>
                    </w:p>
                    <w:p w14:paraId="2A1A44A2" w14:textId="77777777" w:rsidR="002C64F0" w:rsidRPr="002C64F0" w:rsidRDefault="002C64F0" w:rsidP="002C64F0">
                      <w:pPr>
                        <w:numPr>
                          <w:ilvl w:val="1"/>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等线" w:hAnsi="Times" w:hint="eastAsia"/>
                          <w:bCs/>
                          <w:iCs/>
                          <w:sz w:val="20"/>
                          <w:szCs w:val="20"/>
                          <w:lang w:val="en-GB"/>
                        </w:rPr>
                        <w:t>F</w:t>
                      </w:r>
                      <w:r w:rsidRPr="002C64F0">
                        <w:rPr>
                          <w:rFonts w:ascii="Times" w:eastAsia="等线" w:hAnsi="Times"/>
                          <w:bCs/>
                          <w:iCs/>
                          <w:sz w:val="20"/>
                          <w:szCs w:val="20"/>
                          <w:lang w:val="en-GB"/>
                        </w:rPr>
                        <w:t>FS: the range of M2</w:t>
                      </w:r>
                    </w:p>
                    <w:p w14:paraId="4CC7CB66"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Opt.3: M3 beam (beam pair) indices based on the measurement corresponding to a beam set, where M3 can be larger than 4, if applicable</w:t>
                      </w:r>
                    </w:p>
                    <w:p w14:paraId="27D2EC03" w14:textId="77777777" w:rsidR="002C64F0" w:rsidRPr="002C64F0" w:rsidRDefault="002C64F0" w:rsidP="002C64F0">
                      <w:pPr>
                        <w:numPr>
                          <w:ilvl w:val="1"/>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等线" w:hAnsi="Times" w:hint="eastAsia"/>
                          <w:bCs/>
                          <w:iCs/>
                          <w:sz w:val="20"/>
                          <w:szCs w:val="20"/>
                          <w:lang w:val="en-GB"/>
                        </w:rPr>
                        <w:t>F</w:t>
                      </w:r>
                      <w:r w:rsidRPr="002C64F0">
                        <w:rPr>
                          <w:rFonts w:ascii="Times" w:eastAsia="等线" w:hAnsi="Times"/>
                          <w:bCs/>
                          <w:iCs/>
                          <w:sz w:val="20"/>
                          <w:szCs w:val="20"/>
                          <w:lang w:val="en-GB"/>
                        </w:rPr>
                        <w:t>FS: the range of M3</w:t>
                      </w:r>
                    </w:p>
                    <w:p w14:paraId="61B4EE67" w14:textId="77777777" w:rsidR="002C64F0" w:rsidRPr="002C64F0" w:rsidRDefault="002C64F0" w:rsidP="002C64F0">
                      <w:pPr>
                        <w:numPr>
                          <w:ilvl w:val="0"/>
                          <w:numId w:val="44"/>
                        </w:numPr>
                        <w:overflowPunct w:val="0"/>
                        <w:autoSpaceDE w:val="0"/>
                        <w:autoSpaceDN w:val="0"/>
                        <w:adjustRightInd w:val="0"/>
                        <w:spacing w:line="276" w:lineRule="auto"/>
                        <w:textAlignment w:val="baseline"/>
                        <w:rPr>
                          <w:rFonts w:ascii="Times" w:eastAsia="Batang" w:hAnsi="Times"/>
                          <w:bCs/>
                          <w:iCs/>
                          <w:sz w:val="20"/>
                          <w:szCs w:val="20"/>
                          <w:lang w:val="en-GB"/>
                        </w:rPr>
                      </w:pPr>
                      <w:r w:rsidRPr="002C64F0">
                        <w:rPr>
                          <w:rFonts w:ascii="Times" w:eastAsia="Batang" w:hAnsi="Times"/>
                          <w:bCs/>
                          <w:iCs/>
                          <w:sz w:val="20"/>
                          <w:szCs w:val="20"/>
                          <w:lang w:val="en-GB" w:eastAsia="en-US"/>
                        </w:rPr>
                        <w:t>FFS: How to select the M1/M2/M3 beam(s) or beam pair(s)</w:t>
                      </w:r>
                    </w:p>
                    <w:p w14:paraId="752AD1E9" w14:textId="77777777" w:rsidR="002C64F0" w:rsidRPr="002C64F0" w:rsidRDefault="002C64F0" w:rsidP="002C64F0">
                      <w:pPr>
                        <w:numPr>
                          <w:ilvl w:val="0"/>
                          <w:numId w:val="44"/>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Note: Overhead, UE complexity and power consumption should be considered for the above options</w:t>
                      </w:r>
                      <w:r w:rsidRPr="002C64F0">
                        <w:rPr>
                          <w:rFonts w:ascii="Times" w:eastAsia="Batang" w:hAnsi="Times"/>
                          <w:sz w:val="16"/>
                          <w:szCs w:val="16"/>
                          <w:lang w:val="en-GB" w:eastAsia="en-US"/>
                        </w:rPr>
                        <w:t/>
                      </w:r>
                    </w:p>
                    <w:p w14:paraId="7AF32B3B" w14:textId="77777777" w:rsidR="002C64F0" w:rsidRPr="002C64F0" w:rsidRDefault="002C64F0">
                      <w:pPr>
                        <w:rPr>
                          <w:rFonts w:eastAsiaTheme="minorEastAsia" w:hint="eastAsia"/>
                          <w:lang w:val="en-GB"/>
                        </w:rPr>
                      </w:pPr>
                    </w:p>
                  </w:txbxContent>
                </v:textbox>
                <w10:wrap type="square"/>
              </v:shape>
            </w:pict>
          </mc:Fallback>
        </mc:AlternateContent>
      </w:r>
      <w:r w:rsidR="0062528F" w:rsidRPr="00D729D4">
        <w:rPr>
          <w:rFonts w:eastAsiaTheme="minorEastAsia" w:hint="eastAsia"/>
          <w:sz w:val="22"/>
          <w:szCs w:val="22"/>
        </w:rPr>
        <w:t>I</w:t>
      </w:r>
      <w:r w:rsidR="0062528F" w:rsidRPr="00D729D4">
        <w:rPr>
          <w:rFonts w:eastAsiaTheme="minorEastAsia"/>
          <w:sz w:val="22"/>
          <w:szCs w:val="22"/>
        </w:rPr>
        <w:t>n the RAN1 #11</w:t>
      </w:r>
      <w:r w:rsidR="00A90750">
        <w:rPr>
          <w:rFonts w:eastAsiaTheme="minorEastAsia" w:hint="eastAsia"/>
          <w:sz w:val="22"/>
          <w:szCs w:val="22"/>
        </w:rPr>
        <w:t>2bis</w:t>
      </w:r>
      <w:r w:rsidR="009865BC">
        <w:rPr>
          <w:rFonts w:eastAsiaTheme="minorEastAsia"/>
          <w:sz w:val="22"/>
          <w:szCs w:val="22"/>
        </w:rPr>
        <w:t>-e</w:t>
      </w:r>
      <w:r w:rsidR="0062528F" w:rsidRPr="00D729D4">
        <w:rPr>
          <w:rFonts w:eastAsiaTheme="minorEastAsia"/>
          <w:sz w:val="22"/>
          <w:szCs w:val="22"/>
        </w:rPr>
        <w:t xml:space="preserve"> </w:t>
      </w:r>
      <w:r w:rsidR="0062528F" w:rsidRPr="00D729D4">
        <w:rPr>
          <w:sz w:val="22"/>
          <w:szCs w:val="22"/>
        </w:rPr>
        <w:t xml:space="preserve">sub use cases and potential specification impacts for beam management have been further discussed. </w:t>
      </w:r>
      <w:r w:rsidR="00A90750" w:rsidRPr="00A90750">
        <w:rPr>
          <w:rFonts w:hint="eastAsia"/>
          <w:sz w:val="22"/>
          <w:szCs w:val="22"/>
        </w:rPr>
        <w:t>S</w:t>
      </w:r>
      <w:r w:rsidR="00A90750" w:rsidRPr="00A90750">
        <w:rPr>
          <w:sz w:val="22"/>
          <w:szCs w:val="22"/>
        </w:rPr>
        <w:t>ome agreements were achieved as summarized below [</w:t>
      </w:r>
      <w:r w:rsidR="00A90750" w:rsidRPr="00A90750">
        <w:rPr>
          <w:rFonts w:hint="eastAsia"/>
          <w:sz w:val="22"/>
          <w:szCs w:val="22"/>
        </w:rPr>
        <w:t>1</w:t>
      </w:r>
      <w:r w:rsidR="00A90750" w:rsidRPr="00A90750">
        <w:rPr>
          <w:sz w:val="22"/>
          <w:szCs w:val="22"/>
        </w:rPr>
        <w:t>]</w:t>
      </w:r>
    </w:p>
    <w:p w14:paraId="2D76EF81" w14:textId="5FEEDA26" w:rsidR="00A90750" w:rsidRDefault="00A90750" w:rsidP="008D475E">
      <w:pPr>
        <w:rPr>
          <w:sz w:val="22"/>
          <w:szCs w:val="22"/>
        </w:rPr>
      </w:pPr>
    </w:p>
    <w:p w14:paraId="09CCBE41" w14:textId="1932D7A1" w:rsidR="00A90750" w:rsidRDefault="00A90750" w:rsidP="008D475E">
      <w:pPr>
        <w:rPr>
          <w:rFonts w:eastAsiaTheme="minorEastAsia"/>
          <w:sz w:val="22"/>
          <w:szCs w:val="22"/>
        </w:rPr>
      </w:pPr>
    </w:p>
    <w:p w14:paraId="4E86F2C9" w14:textId="2A1CE4CF" w:rsidR="002C64F0" w:rsidRDefault="002C64F0" w:rsidP="008D475E">
      <w:pPr>
        <w:rPr>
          <w:rFonts w:eastAsiaTheme="minorEastAsia"/>
          <w:sz w:val="22"/>
          <w:szCs w:val="22"/>
        </w:rPr>
      </w:pPr>
    </w:p>
    <w:p w14:paraId="3182A03C" w14:textId="7B49D8C3" w:rsidR="002C64F0" w:rsidRDefault="002C64F0" w:rsidP="008D475E">
      <w:pPr>
        <w:rPr>
          <w:rFonts w:eastAsiaTheme="minorEastAsia"/>
          <w:sz w:val="22"/>
          <w:szCs w:val="22"/>
        </w:rPr>
      </w:pPr>
    </w:p>
    <w:p w14:paraId="5B0DAF2B" w14:textId="3705E80D" w:rsidR="002C64F0" w:rsidRDefault="002C64F0" w:rsidP="008D475E">
      <w:pPr>
        <w:rPr>
          <w:rFonts w:eastAsiaTheme="minorEastAsia"/>
          <w:sz w:val="22"/>
          <w:szCs w:val="22"/>
        </w:rPr>
      </w:pPr>
    </w:p>
    <w:p w14:paraId="78A415FB" w14:textId="49EC4787" w:rsidR="002C64F0" w:rsidRDefault="002C64F0" w:rsidP="008D475E">
      <w:pPr>
        <w:rPr>
          <w:rFonts w:eastAsiaTheme="minorEastAsia"/>
          <w:sz w:val="22"/>
          <w:szCs w:val="22"/>
        </w:rPr>
      </w:pPr>
    </w:p>
    <w:p w14:paraId="63019F28" w14:textId="0E9E74B1" w:rsidR="00A90750" w:rsidRDefault="002C64F0" w:rsidP="008D475E">
      <w:pPr>
        <w:rPr>
          <w:sz w:val="22"/>
          <w:szCs w:val="22"/>
        </w:rPr>
      </w:pPr>
      <w:r w:rsidRPr="002C64F0">
        <w:rPr>
          <w:rFonts w:eastAsiaTheme="minorEastAsia"/>
          <w:noProof/>
          <w:sz w:val="22"/>
          <w:szCs w:val="22"/>
        </w:rPr>
        <w:lastRenderedPageBreak/>
        <mc:AlternateContent>
          <mc:Choice Requires="wps">
            <w:drawing>
              <wp:anchor distT="45720" distB="45720" distL="114300" distR="114300" simplePos="0" relativeHeight="251669504" behindDoc="0" locked="0" layoutInCell="1" allowOverlap="1" wp14:anchorId="5F0C0573" wp14:editId="168543D8">
                <wp:simplePos x="0" y="0"/>
                <wp:positionH relativeFrom="margin">
                  <wp:align>left</wp:align>
                </wp:positionH>
                <wp:positionV relativeFrom="paragraph">
                  <wp:posOffset>181610</wp:posOffset>
                </wp:positionV>
                <wp:extent cx="6012815" cy="3832860"/>
                <wp:effectExtent l="0" t="0" r="26035" b="1524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815" cy="3833164"/>
                        </a:xfrm>
                        <a:prstGeom prst="rect">
                          <a:avLst/>
                        </a:prstGeom>
                        <a:solidFill>
                          <a:srgbClr val="FFFFFF"/>
                        </a:solidFill>
                        <a:ln w="9525">
                          <a:solidFill>
                            <a:srgbClr val="000000"/>
                          </a:solidFill>
                          <a:miter lim="800000"/>
                          <a:headEnd/>
                          <a:tailEnd/>
                        </a:ln>
                      </wps:spPr>
                      <wps:txbx>
                        <w:txbxContent>
                          <w:p w14:paraId="1BE0657F" w14:textId="77777777" w:rsidR="002C64F0" w:rsidRPr="002C64F0" w:rsidRDefault="002C64F0" w:rsidP="002C64F0">
                            <w:pPr>
                              <w:rPr>
                                <w:rFonts w:ascii="Times" w:eastAsia="Batang" w:hAnsi="Times"/>
                                <w:bCs/>
                                <w:iCs/>
                                <w:sz w:val="20"/>
                                <w:szCs w:val="20"/>
                                <w:highlight w:val="green"/>
                                <w:lang w:val="en-GB"/>
                              </w:rPr>
                            </w:pPr>
                            <w:r w:rsidRPr="002C64F0">
                              <w:rPr>
                                <w:rFonts w:ascii="Times" w:eastAsia="Batang" w:hAnsi="Times"/>
                                <w:bCs/>
                                <w:iCs/>
                                <w:sz w:val="20"/>
                                <w:szCs w:val="20"/>
                                <w:highlight w:val="green"/>
                                <w:lang w:val="en-GB"/>
                              </w:rPr>
                              <w:t>Agreement</w:t>
                            </w:r>
                          </w:p>
                          <w:p w14:paraId="0AA283D8" w14:textId="77777777" w:rsidR="002C64F0" w:rsidRPr="002C64F0" w:rsidRDefault="002C64F0" w:rsidP="002C64F0">
                            <w:pPr>
                              <w:rPr>
                                <w:rFonts w:ascii="Times" w:eastAsia="Batang" w:hAnsi="Times"/>
                                <w:bCs/>
                                <w:iCs/>
                                <w:sz w:val="20"/>
                                <w:szCs w:val="20"/>
                                <w:lang w:val="en-GB"/>
                              </w:rPr>
                            </w:pPr>
                            <w:r w:rsidRPr="002C64F0">
                              <w:rPr>
                                <w:rFonts w:ascii="Times" w:eastAsia="Batang" w:hAnsi="Times"/>
                                <w:bCs/>
                                <w:iCs/>
                                <w:sz w:val="20"/>
                                <w:szCs w:val="20"/>
                                <w:lang w:val="en-GB"/>
                              </w:rPr>
                              <w:t xml:space="preserve">Regarding data collection for NW-side AI/ML model, study necessity, benefits and beam-management-specific potential specification impact from RAN1 point of view on the following additional aspects </w:t>
                            </w:r>
                          </w:p>
                          <w:p w14:paraId="17A8AC9E"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Mechanism related to the reporting</w:t>
                            </w:r>
                          </w:p>
                          <w:p w14:paraId="3CF2F740"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Additional information for content of the reporting</w:t>
                            </w:r>
                          </w:p>
                          <w:p w14:paraId="50042186" w14:textId="77777777" w:rsidR="002C64F0" w:rsidRPr="002C64F0" w:rsidRDefault="002C64F0" w:rsidP="002C64F0">
                            <w:pPr>
                              <w:numPr>
                                <w:ilvl w:val="1"/>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FFS:  Information associated with or configured for the reported data samples, e.g., timestamps</w:t>
                            </w:r>
                            <w:r w:rsidRPr="002C64F0">
                              <w:rPr>
                                <w:rFonts w:ascii="Times" w:eastAsia="Batang" w:hAnsi="Times"/>
                                <w:sz w:val="16"/>
                                <w:szCs w:val="16"/>
                                <w:lang w:val="en-GB" w:eastAsia="en-US"/>
                              </w:rPr>
                              <w:t/>
                            </w:r>
                            <w:r w:rsidRPr="002C64F0">
                              <w:rPr>
                                <w:rFonts w:ascii="Times" w:eastAsia="Batang" w:hAnsi="Times"/>
                                <w:bCs/>
                                <w:iCs/>
                                <w:sz w:val="20"/>
                                <w:szCs w:val="20"/>
                                <w:lang w:val="en-GB"/>
                              </w:rPr>
                              <w:t>, SNR, data quality, etc.</w:t>
                            </w:r>
                          </w:p>
                          <w:p w14:paraId="4986F243"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Reporting overhead reduction</w:t>
                            </w:r>
                          </w:p>
                          <w:p w14:paraId="5908D359"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 xml:space="preserve">Note1: non-3GPP based solution is a separate issue. </w:t>
                            </w:r>
                          </w:p>
                          <w:p w14:paraId="42A0E376"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Note2: The framework corresponding to higher layer(s) are up to the associated WG(s)</w:t>
                            </w:r>
                          </w:p>
                          <w:p w14:paraId="3142EF73"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 xml:space="preserve">Note 3: Overhead, UE complexity and power consumption should be considered </w:t>
                            </w:r>
                          </w:p>
                          <w:p w14:paraId="7021A6B1" w14:textId="16C0A623" w:rsidR="002C64F0" w:rsidRDefault="002C64F0">
                            <w:pPr>
                              <w:rPr>
                                <w:lang w:val="en-GB"/>
                              </w:rPr>
                            </w:pPr>
                          </w:p>
                          <w:p w14:paraId="57DC1EB2" w14:textId="77777777" w:rsidR="002C64F0" w:rsidRPr="002C64F0" w:rsidRDefault="002C64F0" w:rsidP="002C64F0">
                            <w:pPr>
                              <w:rPr>
                                <w:rFonts w:ascii="Times" w:eastAsia="等线" w:hAnsi="Times"/>
                                <w:bCs/>
                                <w:iCs/>
                                <w:sz w:val="20"/>
                                <w:szCs w:val="20"/>
                                <w:highlight w:val="green"/>
                                <w:lang w:val="en-GB"/>
                              </w:rPr>
                            </w:pPr>
                            <w:r w:rsidRPr="002C64F0">
                              <w:rPr>
                                <w:rFonts w:ascii="Times" w:eastAsia="等线" w:hAnsi="Times" w:hint="eastAsia"/>
                                <w:bCs/>
                                <w:iCs/>
                                <w:sz w:val="20"/>
                                <w:szCs w:val="20"/>
                                <w:highlight w:val="green"/>
                                <w:lang w:val="en-GB"/>
                              </w:rPr>
                              <w:t>Agreement</w:t>
                            </w:r>
                            <w:r w:rsidRPr="002C64F0">
                              <w:rPr>
                                <w:rFonts w:ascii="Times" w:eastAsia="Batang" w:hAnsi="Times"/>
                                <w:sz w:val="16"/>
                                <w:szCs w:val="16"/>
                                <w:lang w:val="en-GB" w:eastAsia="en-US"/>
                              </w:rPr>
                              <w:t/>
                            </w:r>
                          </w:p>
                          <w:p w14:paraId="32926A1B" w14:textId="77777777" w:rsidR="002C64F0" w:rsidRPr="002C64F0" w:rsidRDefault="002C64F0" w:rsidP="002C64F0">
                            <w:pPr>
                              <w:rPr>
                                <w:rFonts w:ascii="宋体" w:eastAsia="宋体" w:hAnsi="宋体" w:cs="宋体"/>
                                <w:bCs/>
                                <w:iCs/>
                                <w:sz w:val="20"/>
                                <w:szCs w:val="20"/>
                              </w:rPr>
                            </w:pPr>
                            <w:r w:rsidRPr="002C64F0">
                              <w:rPr>
                                <w:rFonts w:eastAsia="宋体"/>
                                <w:bCs/>
                                <w:iCs/>
                                <w:sz w:val="20"/>
                                <w:szCs w:val="20"/>
                              </w:rPr>
                              <w:t>For AI/ML performance monitoring for BM-Case1 and BM-Case2, study potential specification impact of at least the following alternatives as the benchmark/reference (if applicable) for performance comparison:</w:t>
                            </w:r>
                          </w:p>
                          <w:p w14:paraId="35FD66AD"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 xml:space="preserve">Alt.1: The best beam(s) obtained by measuring beams of a set indicated by </w:t>
                            </w:r>
                            <w:proofErr w:type="spellStart"/>
                            <w:r w:rsidRPr="002C64F0">
                              <w:rPr>
                                <w:rFonts w:eastAsia="宋体"/>
                                <w:bCs/>
                                <w:iCs/>
                                <w:sz w:val="20"/>
                                <w:szCs w:val="20"/>
                              </w:rPr>
                              <w:t>gNB</w:t>
                            </w:r>
                            <w:proofErr w:type="spellEnd"/>
                            <w:r w:rsidRPr="002C64F0">
                              <w:rPr>
                                <w:rFonts w:eastAsia="宋体"/>
                                <w:bCs/>
                                <w:iCs/>
                                <w:sz w:val="20"/>
                                <w:szCs w:val="20"/>
                              </w:rPr>
                              <w:t xml:space="preserve"> (e.g., Beams from Set A)</w:t>
                            </w:r>
                          </w:p>
                          <w:p w14:paraId="5558BEA8" w14:textId="77777777" w:rsidR="002C64F0" w:rsidRPr="002C64F0" w:rsidRDefault="002C64F0" w:rsidP="002C64F0">
                            <w:pPr>
                              <w:numPr>
                                <w:ilvl w:val="1"/>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 xml:space="preserve">FFS: </w:t>
                            </w:r>
                            <w:proofErr w:type="spellStart"/>
                            <w:r w:rsidRPr="002C64F0">
                              <w:rPr>
                                <w:rFonts w:eastAsia="宋体"/>
                                <w:bCs/>
                                <w:iCs/>
                                <w:sz w:val="20"/>
                                <w:szCs w:val="20"/>
                              </w:rPr>
                              <w:t>gNB</w:t>
                            </w:r>
                            <w:proofErr w:type="spellEnd"/>
                            <w:r w:rsidRPr="002C64F0">
                              <w:rPr>
                                <w:rFonts w:eastAsia="宋体"/>
                                <w:bCs/>
                                <w:iCs/>
                                <w:sz w:val="20"/>
                                <w:szCs w:val="20"/>
                              </w:rPr>
                              <w:t xml:space="preserve"> configures one or multiple sets for one or multiple benchmarks/references</w:t>
                            </w:r>
                          </w:p>
                          <w:p w14:paraId="48971BA2"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Alt.4: Measurements of the predicted best beam(s) corresponding to model output (e.g., Comparison between actual L1-RSRP and predicted RSRP of predicted Top-1/K Beams)</w:t>
                            </w:r>
                          </w:p>
                          <w:p w14:paraId="680BDF34"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FFS:</w:t>
                            </w:r>
                          </w:p>
                          <w:p w14:paraId="2A7EC76D" w14:textId="77777777" w:rsidR="002C64F0" w:rsidRPr="002C64F0" w:rsidRDefault="002C64F0" w:rsidP="002C64F0">
                            <w:pPr>
                              <w:numPr>
                                <w:ilvl w:val="1"/>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Alt.3: The beam corresponding to some or all the indicated/activated TCI state(s)   </w:t>
                            </w:r>
                          </w:p>
                          <w:p w14:paraId="5CB56BE6"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proofErr w:type="gramStart"/>
                            <w:r w:rsidRPr="002C64F0">
                              <w:rPr>
                                <w:rFonts w:eastAsia="宋体"/>
                                <w:bCs/>
                                <w:iCs/>
                                <w:sz w:val="20"/>
                                <w:szCs w:val="20"/>
                              </w:rPr>
                              <w:t>Other</w:t>
                            </w:r>
                            <w:proofErr w:type="gramEnd"/>
                            <w:r w:rsidRPr="002C64F0">
                              <w:rPr>
                                <w:rFonts w:eastAsia="宋体"/>
                                <w:bCs/>
                                <w:iCs/>
                                <w:sz w:val="20"/>
                                <w:szCs w:val="20"/>
                              </w:rPr>
                              <w:t xml:space="preserve"> alternative is not precluded. </w:t>
                            </w:r>
                          </w:p>
                          <w:p w14:paraId="77B25564" w14:textId="77777777" w:rsidR="002C64F0" w:rsidRPr="002C64F0" w:rsidRDefault="002C64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0C0573" id="_x0000_s1027" type="#_x0000_t202" style="position:absolute;margin-left:0;margin-top:14.3pt;width:473.45pt;height:301.8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">
                <v:textbox>
                  <w:txbxContent>
                    <w:p w14:paraId="1BE0657F" w14:textId="77777777" w:rsidR="002C64F0" w:rsidRPr="002C64F0" w:rsidRDefault="002C64F0" w:rsidP="002C64F0">
                      <w:pPr>
                        <w:rPr>
                          <w:rFonts w:ascii="Times" w:eastAsia="Batang" w:hAnsi="Times"/>
                          <w:bCs/>
                          <w:iCs/>
                          <w:sz w:val="20"/>
                          <w:szCs w:val="20"/>
                          <w:highlight w:val="green"/>
                          <w:lang w:val="en-GB"/>
                        </w:rPr>
                      </w:pPr>
                      <w:r w:rsidRPr="002C64F0">
                        <w:rPr>
                          <w:rFonts w:ascii="Times" w:eastAsia="Batang" w:hAnsi="Times"/>
                          <w:bCs/>
                          <w:iCs/>
                          <w:sz w:val="20"/>
                          <w:szCs w:val="20"/>
                          <w:highlight w:val="green"/>
                          <w:lang w:val="en-GB"/>
                        </w:rPr>
                        <w:t>Agreement</w:t>
                      </w:r>
                    </w:p>
                    <w:p w14:paraId="0AA283D8" w14:textId="77777777" w:rsidR="002C64F0" w:rsidRPr="002C64F0" w:rsidRDefault="002C64F0" w:rsidP="002C64F0">
                      <w:pPr>
                        <w:rPr>
                          <w:rFonts w:ascii="Times" w:eastAsia="Batang" w:hAnsi="Times"/>
                          <w:bCs/>
                          <w:iCs/>
                          <w:sz w:val="20"/>
                          <w:szCs w:val="20"/>
                          <w:lang w:val="en-GB"/>
                        </w:rPr>
                      </w:pPr>
                      <w:r w:rsidRPr="002C64F0">
                        <w:rPr>
                          <w:rFonts w:ascii="Times" w:eastAsia="Batang" w:hAnsi="Times"/>
                          <w:bCs/>
                          <w:iCs/>
                          <w:sz w:val="20"/>
                          <w:szCs w:val="20"/>
                          <w:lang w:val="en-GB"/>
                        </w:rPr>
                        <w:t xml:space="preserve">Regarding data collection for NW-side AI/ML model, study necessity, benefits and beam-management-specific potential specification impact from RAN1 point of view on the following additional aspects </w:t>
                      </w:r>
                    </w:p>
                    <w:p w14:paraId="17A8AC9E"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Mechanism related to the reporting</w:t>
                      </w:r>
                    </w:p>
                    <w:p w14:paraId="3CF2F740"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Additional information for content of the reporting</w:t>
                      </w:r>
                    </w:p>
                    <w:p w14:paraId="50042186" w14:textId="77777777" w:rsidR="002C64F0" w:rsidRPr="002C64F0" w:rsidRDefault="002C64F0" w:rsidP="002C64F0">
                      <w:pPr>
                        <w:numPr>
                          <w:ilvl w:val="1"/>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FFS:  Information associated with or configured for the reported data samples, e.g., timestamps</w:t>
                      </w:r>
                      <w:r w:rsidRPr="002C64F0">
                        <w:rPr>
                          <w:rFonts w:ascii="Times" w:eastAsia="Batang" w:hAnsi="Times"/>
                          <w:sz w:val="16"/>
                          <w:szCs w:val="16"/>
                          <w:lang w:val="en-GB" w:eastAsia="en-US"/>
                        </w:rPr>
                        <w:t/>
                      </w:r>
                      <w:r w:rsidRPr="002C64F0">
                        <w:rPr>
                          <w:rFonts w:ascii="Times" w:eastAsia="Batang" w:hAnsi="Times"/>
                          <w:bCs/>
                          <w:iCs/>
                          <w:sz w:val="20"/>
                          <w:szCs w:val="20"/>
                          <w:lang w:val="en-GB"/>
                        </w:rPr>
                        <w:t>, SNR, data quality, etc.</w:t>
                      </w:r>
                    </w:p>
                    <w:p w14:paraId="4986F243"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Reporting overhead reduction</w:t>
                      </w:r>
                    </w:p>
                    <w:p w14:paraId="5908D359"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 xml:space="preserve">Note1: non-3GPP based solution is a separate issue. </w:t>
                      </w:r>
                    </w:p>
                    <w:p w14:paraId="42A0E376"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Note2: The framework corresponding to higher layer(s) are up to the associated WG(s)</w:t>
                      </w:r>
                    </w:p>
                    <w:p w14:paraId="3142EF73" w14:textId="77777777" w:rsidR="002C64F0" w:rsidRPr="002C64F0" w:rsidRDefault="002C64F0" w:rsidP="002C64F0">
                      <w:pPr>
                        <w:numPr>
                          <w:ilvl w:val="0"/>
                          <w:numId w:val="45"/>
                        </w:numPr>
                        <w:overflowPunct w:val="0"/>
                        <w:autoSpaceDE w:val="0"/>
                        <w:autoSpaceDN w:val="0"/>
                        <w:adjustRightInd w:val="0"/>
                        <w:spacing w:line="276" w:lineRule="auto"/>
                        <w:contextualSpacing/>
                        <w:textAlignment w:val="baseline"/>
                        <w:rPr>
                          <w:rFonts w:ascii="Times" w:eastAsia="Batang" w:hAnsi="Times"/>
                          <w:bCs/>
                          <w:iCs/>
                          <w:sz w:val="20"/>
                          <w:szCs w:val="20"/>
                          <w:lang w:val="en-GB"/>
                        </w:rPr>
                      </w:pPr>
                      <w:r w:rsidRPr="002C64F0">
                        <w:rPr>
                          <w:rFonts w:ascii="Times" w:eastAsia="Batang" w:hAnsi="Times"/>
                          <w:bCs/>
                          <w:iCs/>
                          <w:sz w:val="20"/>
                          <w:szCs w:val="20"/>
                          <w:lang w:val="en-GB"/>
                        </w:rPr>
                        <w:t xml:space="preserve">Note 3: Overhead, UE complexity and power consumption should be considered </w:t>
                      </w:r>
                    </w:p>
                    <w:p w14:paraId="7021A6B1" w14:textId="16C0A623" w:rsidR="002C64F0" w:rsidRDefault="002C64F0">
                      <w:pPr>
                        <w:rPr>
                          <w:lang w:val="en-GB"/>
                        </w:rPr>
                      </w:pPr>
                    </w:p>
                    <w:p w14:paraId="57DC1EB2" w14:textId="77777777" w:rsidR="002C64F0" w:rsidRPr="002C64F0" w:rsidRDefault="002C64F0" w:rsidP="002C64F0">
                      <w:pPr>
                        <w:rPr>
                          <w:rFonts w:ascii="Times" w:eastAsia="等线" w:hAnsi="Times"/>
                          <w:bCs/>
                          <w:iCs/>
                          <w:sz w:val="20"/>
                          <w:szCs w:val="20"/>
                          <w:highlight w:val="green"/>
                          <w:lang w:val="en-GB"/>
                        </w:rPr>
                      </w:pPr>
                      <w:r w:rsidRPr="002C64F0">
                        <w:rPr>
                          <w:rFonts w:ascii="Times" w:eastAsia="等线" w:hAnsi="Times" w:hint="eastAsia"/>
                          <w:bCs/>
                          <w:iCs/>
                          <w:sz w:val="20"/>
                          <w:szCs w:val="20"/>
                          <w:highlight w:val="green"/>
                          <w:lang w:val="en-GB"/>
                        </w:rPr>
                        <w:t>Agreement</w:t>
                      </w:r>
                      <w:r w:rsidRPr="002C64F0">
                        <w:rPr>
                          <w:rFonts w:ascii="Times" w:eastAsia="Batang" w:hAnsi="Times"/>
                          <w:sz w:val="16"/>
                          <w:szCs w:val="16"/>
                          <w:lang w:val="en-GB" w:eastAsia="en-US"/>
                        </w:rPr>
                        <w:t/>
                      </w:r>
                    </w:p>
                    <w:p w14:paraId="32926A1B" w14:textId="77777777" w:rsidR="002C64F0" w:rsidRPr="002C64F0" w:rsidRDefault="002C64F0" w:rsidP="002C64F0">
                      <w:pPr>
                        <w:rPr>
                          <w:rFonts w:ascii="宋体" w:eastAsia="宋体" w:hAnsi="宋体" w:cs="宋体"/>
                          <w:bCs/>
                          <w:iCs/>
                          <w:sz w:val="20"/>
                          <w:szCs w:val="20"/>
                        </w:rPr>
                      </w:pPr>
                      <w:r w:rsidRPr="002C64F0">
                        <w:rPr>
                          <w:rFonts w:eastAsia="宋体"/>
                          <w:bCs/>
                          <w:iCs/>
                          <w:sz w:val="20"/>
                          <w:szCs w:val="20"/>
                        </w:rPr>
                        <w:t>For AI/ML performance monitoring for BM-Case1 and BM-Case2, study potential specification impact of at least the following alternatives as the benchmark/reference (if applicable) for performance comparison:</w:t>
                      </w:r>
                    </w:p>
                    <w:p w14:paraId="35FD66AD"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 xml:space="preserve">Alt.1: The best beam(s) obtained by measuring beams of a set indicated by </w:t>
                      </w:r>
                      <w:proofErr w:type="spellStart"/>
                      <w:r w:rsidRPr="002C64F0">
                        <w:rPr>
                          <w:rFonts w:eastAsia="宋体"/>
                          <w:bCs/>
                          <w:iCs/>
                          <w:sz w:val="20"/>
                          <w:szCs w:val="20"/>
                        </w:rPr>
                        <w:t>gNB</w:t>
                      </w:r>
                      <w:proofErr w:type="spellEnd"/>
                      <w:r w:rsidRPr="002C64F0">
                        <w:rPr>
                          <w:rFonts w:eastAsia="宋体"/>
                          <w:bCs/>
                          <w:iCs/>
                          <w:sz w:val="20"/>
                          <w:szCs w:val="20"/>
                        </w:rPr>
                        <w:t xml:space="preserve"> (e.g., Beams from Set A)</w:t>
                      </w:r>
                    </w:p>
                    <w:p w14:paraId="5558BEA8" w14:textId="77777777" w:rsidR="002C64F0" w:rsidRPr="002C64F0" w:rsidRDefault="002C64F0" w:rsidP="002C64F0">
                      <w:pPr>
                        <w:numPr>
                          <w:ilvl w:val="1"/>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 xml:space="preserve">FFS: </w:t>
                      </w:r>
                      <w:proofErr w:type="spellStart"/>
                      <w:r w:rsidRPr="002C64F0">
                        <w:rPr>
                          <w:rFonts w:eastAsia="宋体"/>
                          <w:bCs/>
                          <w:iCs/>
                          <w:sz w:val="20"/>
                          <w:szCs w:val="20"/>
                        </w:rPr>
                        <w:t>gNB</w:t>
                      </w:r>
                      <w:proofErr w:type="spellEnd"/>
                      <w:r w:rsidRPr="002C64F0">
                        <w:rPr>
                          <w:rFonts w:eastAsia="宋体"/>
                          <w:bCs/>
                          <w:iCs/>
                          <w:sz w:val="20"/>
                          <w:szCs w:val="20"/>
                        </w:rPr>
                        <w:t xml:space="preserve"> configures one or multiple sets for one or multiple benchmarks/references</w:t>
                      </w:r>
                    </w:p>
                    <w:p w14:paraId="48971BA2"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Alt.4: Measurements of the predicted best beam(s) corresponding to model output (e.g., Comparison between actual L1-RSRP and predicted RSRP of predicted Top-1/K Beams)</w:t>
                      </w:r>
                    </w:p>
                    <w:p w14:paraId="680BDF34"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FFS:</w:t>
                      </w:r>
                    </w:p>
                    <w:p w14:paraId="2A7EC76D" w14:textId="77777777" w:rsidR="002C64F0" w:rsidRPr="002C64F0" w:rsidRDefault="002C64F0" w:rsidP="002C64F0">
                      <w:pPr>
                        <w:numPr>
                          <w:ilvl w:val="1"/>
                          <w:numId w:val="45"/>
                        </w:numPr>
                        <w:overflowPunct w:val="0"/>
                        <w:autoSpaceDE w:val="0"/>
                        <w:autoSpaceDN w:val="0"/>
                        <w:adjustRightInd w:val="0"/>
                        <w:spacing w:after="180"/>
                        <w:contextualSpacing/>
                        <w:textAlignment w:val="baseline"/>
                        <w:rPr>
                          <w:rFonts w:ascii="宋体" w:eastAsia="宋体" w:hAnsi="宋体" w:cs="宋体"/>
                          <w:bCs/>
                          <w:iCs/>
                          <w:sz w:val="20"/>
                          <w:szCs w:val="20"/>
                        </w:rPr>
                      </w:pPr>
                      <w:r w:rsidRPr="002C64F0">
                        <w:rPr>
                          <w:rFonts w:eastAsia="宋体"/>
                          <w:bCs/>
                          <w:iCs/>
                          <w:sz w:val="20"/>
                          <w:szCs w:val="20"/>
                        </w:rPr>
                        <w:t>Alt.3: The beam corresponding to some or all the indicated/activated TCI state(s)   </w:t>
                      </w:r>
                    </w:p>
                    <w:p w14:paraId="5CB56BE6" w14:textId="77777777" w:rsidR="002C64F0" w:rsidRPr="002C64F0" w:rsidRDefault="002C64F0" w:rsidP="002C64F0">
                      <w:pPr>
                        <w:numPr>
                          <w:ilvl w:val="0"/>
                          <w:numId w:val="45"/>
                        </w:numPr>
                        <w:overflowPunct w:val="0"/>
                        <w:autoSpaceDE w:val="0"/>
                        <w:autoSpaceDN w:val="0"/>
                        <w:adjustRightInd w:val="0"/>
                        <w:spacing w:after="180"/>
                        <w:contextualSpacing/>
                        <w:textAlignment w:val="baseline"/>
                        <w:rPr>
                          <w:rFonts w:ascii="宋体" w:eastAsia="宋体" w:hAnsi="宋体" w:cs="宋体"/>
                          <w:bCs/>
                          <w:iCs/>
                          <w:sz w:val="20"/>
                          <w:szCs w:val="20"/>
                        </w:rPr>
                      </w:pPr>
                      <w:proofErr w:type="gramStart"/>
                      <w:r w:rsidRPr="002C64F0">
                        <w:rPr>
                          <w:rFonts w:eastAsia="宋体"/>
                          <w:bCs/>
                          <w:iCs/>
                          <w:sz w:val="20"/>
                          <w:szCs w:val="20"/>
                        </w:rPr>
                        <w:t>Other</w:t>
                      </w:r>
                      <w:proofErr w:type="gramEnd"/>
                      <w:r w:rsidRPr="002C64F0">
                        <w:rPr>
                          <w:rFonts w:eastAsia="宋体"/>
                          <w:bCs/>
                          <w:iCs/>
                          <w:sz w:val="20"/>
                          <w:szCs w:val="20"/>
                        </w:rPr>
                        <w:t xml:space="preserve"> alternative is not precluded. </w:t>
                      </w:r>
                    </w:p>
                    <w:p w14:paraId="77B25564" w14:textId="77777777" w:rsidR="002C64F0" w:rsidRPr="002C64F0" w:rsidRDefault="002C64F0"/>
                  </w:txbxContent>
                </v:textbox>
                <w10:wrap type="square" anchorx="margin"/>
              </v:shape>
            </w:pict>
          </mc:Fallback>
        </mc:AlternateContent>
      </w:r>
    </w:p>
    <w:p w14:paraId="4D3936D9" w14:textId="77777777" w:rsidR="00A90750" w:rsidRDefault="00A90750" w:rsidP="008D475E">
      <w:pPr>
        <w:rPr>
          <w:sz w:val="22"/>
          <w:szCs w:val="22"/>
        </w:rPr>
      </w:pPr>
    </w:p>
    <w:p w14:paraId="75F5D180" w14:textId="5B02FD02" w:rsidR="008D475E" w:rsidRPr="00FF248B" w:rsidRDefault="00966B6E" w:rsidP="008D475E">
      <w:pPr>
        <w:rPr>
          <w:bCs/>
          <w:sz w:val="22"/>
          <w:szCs w:val="22"/>
        </w:rPr>
      </w:pPr>
      <w:r>
        <w:rPr>
          <w:bCs/>
          <w:sz w:val="22"/>
          <w:szCs w:val="22"/>
        </w:rPr>
        <w:t>In</w:t>
      </w:r>
      <w:r w:rsidR="0062528F" w:rsidRPr="00D729D4">
        <w:rPr>
          <w:bCs/>
          <w:sz w:val="22"/>
          <w:szCs w:val="22"/>
        </w:rPr>
        <w:t xml:space="preserve"> th</w:t>
      </w:r>
      <w:r w:rsidR="0062528F" w:rsidRPr="00D729D4">
        <w:rPr>
          <w:sz w:val="22"/>
          <w:szCs w:val="22"/>
        </w:rPr>
        <w:t>is</w:t>
      </w:r>
      <w:r w:rsidR="0062528F" w:rsidRPr="00D729D4">
        <w:rPr>
          <w:bCs/>
          <w:sz w:val="22"/>
          <w:szCs w:val="22"/>
        </w:rPr>
        <w:t xml:space="preserve"> paper, we follow up on the recently made agreements and the status of the discussion in general as it is </w:t>
      </w:r>
      <w:r w:rsidR="0062528F" w:rsidRPr="00D729D4">
        <w:rPr>
          <w:rFonts w:eastAsia="宋体"/>
          <w:color w:val="000000" w:themeColor="text1"/>
          <w:sz w:val="22"/>
          <w:szCs w:val="22"/>
        </w:rPr>
        <w:t>captured</w:t>
      </w:r>
      <w:r w:rsidR="0062528F" w:rsidRPr="00D729D4">
        <w:rPr>
          <w:bCs/>
          <w:sz w:val="22"/>
          <w:szCs w:val="22"/>
        </w:rPr>
        <w:t xml:space="preserve"> in </w:t>
      </w:r>
      <w:r w:rsidR="0062528F" w:rsidRPr="00D729D4">
        <w:rPr>
          <w:rFonts w:eastAsia="宋体"/>
          <w:color w:val="000000" w:themeColor="text1"/>
          <w:sz w:val="22"/>
          <w:szCs w:val="22"/>
        </w:rPr>
        <w:t>the</w:t>
      </w:r>
      <w:r w:rsidR="0062528F" w:rsidRPr="00D729D4">
        <w:rPr>
          <w:bCs/>
          <w:sz w:val="22"/>
          <w:szCs w:val="22"/>
        </w:rPr>
        <w:t xml:space="preserve"> FL summary [</w:t>
      </w:r>
      <w:r w:rsidR="00FF248B" w:rsidRPr="00FF248B">
        <w:rPr>
          <w:rFonts w:hint="eastAsia"/>
          <w:bCs/>
          <w:sz w:val="22"/>
          <w:szCs w:val="22"/>
        </w:rPr>
        <w:t>2</w:t>
      </w:r>
      <w:r w:rsidR="0062528F" w:rsidRPr="00D729D4">
        <w:rPr>
          <w:bCs/>
          <w:sz w:val="22"/>
          <w:szCs w:val="22"/>
        </w:rPr>
        <w:t>].</w:t>
      </w:r>
    </w:p>
    <w:p w14:paraId="42AD54B9" w14:textId="77777777" w:rsidR="008D475E" w:rsidRPr="0062528F" w:rsidRDefault="008D475E" w:rsidP="008D475E">
      <w:pPr>
        <w:rPr>
          <w:rFonts w:eastAsiaTheme="minorEastAsia"/>
        </w:rPr>
      </w:pPr>
    </w:p>
    <w:p w14:paraId="04D09CF2" w14:textId="4339ECD6" w:rsidR="004C1550" w:rsidRDefault="004C1550" w:rsidP="004C1550">
      <w:pPr>
        <w:pStyle w:val="1"/>
        <w:numPr>
          <w:ilvl w:val="0"/>
          <w:numId w:val="14"/>
        </w:numPr>
      </w:pPr>
      <w:r>
        <w:t>Specification impact</w:t>
      </w:r>
    </w:p>
    <w:p w14:paraId="75EBC615" w14:textId="2732A7D6" w:rsidR="008D475E" w:rsidRDefault="00E205D6" w:rsidP="008D475E">
      <w:pPr>
        <w:pStyle w:val="2"/>
      </w:pPr>
      <w:r>
        <w:t>Data collection for NW-side AI/ML</w:t>
      </w:r>
    </w:p>
    <w:p w14:paraId="0B83F37F" w14:textId="0694C859" w:rsidR="00EA755E" w:rsidRDefault="00A5579F" w:rsidP="004C1550">
      <w:pPr>
        <w:rPr>
          <w:rFonts w:eastAsiaTheme="minorEastAsia"/>
          <w:sz w:val="22"/>
          <w:szCs w:val="22"/>
        </w:rPr>
      </w:pPr>
      <w:r>
        <w:rPr>
          <w:rFonts w:eastAsiaTheme="minorEastAsia"/>
          <w:sz w:val="22"/>
          <w:szCs w:val="22"/>
        </w:rPr>
        <w:t xml:space="preserve">Regarding the data collection for NW-side AI/ML, </w:t>
      </w:r>
      <w:r w:rsidR="001109E6">
        <w:rPr>
          <w:rFonts w:eastAsiaTheme="minorEastAsia"/>
          <w:sz w:val="22"/>
          <w:szCs w:val="22"/>
        </w:rPr>
        <w:t>when UE report L1-RSRP and/or beam indication of a measured beam set to network, we need to define a rule to align the understanding of the specific beams (beam pairs).</w:t>
      </w:r>
    </w:p>
    <w:p w14:paraId="14D6BB07" w14:textId="77777777" w:rsidR="00FA125F" w:rsidRDefault="00FA125F" w:rsidP="004C1550">
      <w:pPr>
        <w:rPr>
          <w:rFonts w:eastAsiaTheme="minorEastAsia"/>
          <w:sz w:val="22"/>
          <w:szCs w:val="22"/>
        </w:rPr>
      </w:pPr>
    </w:p>
    <w:p w14:paraId="6F36BF5F" w14:textId="71675B56" w:rsidR="001109E6" w:rsidRDefault="002A701C" w:rsidP="004C1550">
      <w:pPr>
        <w:rPr>
          <w:rFonts w:eastAsiaTheme="minorEastAsia"/>
          <w:sz w:val="22"/>
          <w:szCs w:val="22"/>
        </w:rPr>
      </w:pPr>
      <w:r>
        <w:rPr>
          <w:rFonts w:eastAsiaTheme="minorEastAsia"/>
          <w:sz w:val="22"/>
          <w:szCs w:val="22"/>
        </w:rPr>
        <w:t xml:space="preserve">For DL Tx beam prediction, UE </w:t>
      </w:r>
      <w:r w:rsidR="005B243D">
        <w:rPr>
          <w:rFonts w:eastAsiaTheme="minorEastAsia"/>
          <w:sz w:val="22"/>
          <w:szCs w:val="22"/>
        </w:rPr>
        <w:t>needs to report the DL TX beam indication to network explicitly or implicitly, the explicit method can reuse CRI/SS</w:t>
      </w:r>
      <w:r w:rsidR="005B243D">
        <w:rPr>
          <w:rFonts w:eastAsiaTheme="minorEastAsia" w:hint="eastAsia"/>
          <w:sz w:val="22"/>
          <w:szCs w:val="22"/>
        </w:rPr>
        <w:t>BRI,</w:t>
      </w:r>
      <w:r w:rsidR="005B243D">
        <w:rPr>
          <w:rFonts w:eastAsiaTheme="minorEastAsia"/>
          <w:sz w:val="22"/>
          <w:szCs w:val="22"/>
        </w:rPr>
        <w:t xml:space="preserve"> the implicit method </w:t>
      </w:r>
      <w:r w:rsidR="00D96378">
        <w:rPr>
          <w:rFonts w:eastAsiaTheme="minorEastAsia"/>
          <w:sz w:val="22"/>
          <w:szCs w:val="22"/>
        </w:rPr>
        <w:t xml:space="preserve">can report the beam info with the same order </w:t>
      </w:r>
      <w:r w:rsidR="00402F06">
        <w:rPr>
          <w:rFonts w:eastAsiaTheme="minorEastAsia"/>
          <w:sz w:val="22"/>
          <w:szCs w:val="22"/>
        </w:rPr>
        <w:t xml:space="preserve">as </w:t>
      </w:r>
      <w:r w:rsidR="00D96378">
        <w:rPr>
          <w:rFonts w:eastAsiaTheme="minorEastAsia"/>
          <w:sz w:val="22"/>
          <w:szCs w:val="22"/>
        </w:rPr>
        <w:t xml:space="preserve">the configuration </w:t>
      </w:r>
      <w:r w:rsidR="00402F06">
        <w:rPr>
          <w:rFonts w:eastAsiaTheme="minorEastAsia"/>
          <w:sz w:val="22"/>
          <w:szCs w:val="22"/>
        </w:rPr>
        <w:t xml:space="preserve">order </w:t>
      </w:r>
      <w:r w:rsidR="00D96378">
        <w:rPr>
          <w:rFonts w:eastAsiaTheme="minorEastAsia"/>
          <w:sz w:val="22"/>
          <w:szCs w:val="22"/>
        </w:rPr>
        <w:t>of a beam set.</w:t>
      </w:r>
    </w:p>
    <w:p w14:paraId="4BF3C442" w14:textId="61BCFC14" w:rsidR="00402F06" w:rsidRDefault="00402F06" w:rsidP="004C1550">
      <w:pPr>
        <w:rPr>
          <w:rFonts w:eastAsiaTheme="minorEastAsia"/>
          <w:sz w:val="22"/>
          <w:szCs w:val="22"/>
        </w:rPr>
      </w:pPr>
    </w:p>
    <w:p w14:paraId="75D61DC8" w14:textId="65013B80" w:rsidR="00402F06" w:rsidRDefault="00402F06" w:rsidP="004C1550">
      <w:pPr>
        <w:rPr>
          <w:rFonts w:eastAsiaTheme="minorEastAsia"/>
          <w:b/>
          <w:bCs/>
          <w:sz w:val="22"/>
          <w:szCs w:val="22"/>
        </w:rPr>
      </w:pPr>
      <w:r w:rsidRPr="00D729D4">
        <w:rPr>
          <w:rFonts w:eastAsiaTheme="minorEastAsia"/>
          <w:b/>
          <w:bCs/>
          <w:sz w:val="22"/>
          <w:szCs w:val="22"/>
        </w:rPr>
        <w:t>Proposal 1:</w:t>
      </w:r>
      <w:r w:rsidRPr="00402F06">
        <w:rPr>
          <w:rFonts w:eastAsiaTheme="minorEastAsia"/>
          <w:sz w:val="22"/>
          <w:szCs w:val="22"/>
        </w:rPr>
        <w:t xml:space="preserve"> </w:t>
      </w:r>
      <w:r w:rsidRPr="00402F06">
        <w:rPr>
          <w:rFonts w:eastAsiaTheme="minorEastAsia"/>
          <w:b/>
          <w:bCs/>
          <w:sz w:val="22"/>
          <w:szCs w:val="22"/>
        </w:rPr>
        <w:t>Regarding the data collection for NW-side AI/ML</w:t>
      </w:r>
      <w:r>
        <w:rPr>
          <w:rFonts w:eastAsiaTheme="minorEastAsia"/>
          <w:b/>
          <w:bCs/>
          <w:sz w:val="22"/>
          <w:szCs w:val="22"/>
        </w:rPr>
        <w:t xml:space="preserve">, for DL TX beam prediction, </w:t>
      </w:r>
    </w:p>
    <w:p w14:paraId="2A1F7EE2" w14:textId="445629EB" w:rsidR="00402F06" w:rsidRPr="00092CB2" w:rsidRDefault="00092CB2" w:rsidP="00402F06">
      <w:pPr>
        <w:pStyle w:val="afe"/>
        <w:numPr>
          <w:ilvl w:val="0"/>
          <w:numId w:val="46"/>
        </w:numPr>
        <w:rPr>
          <w:rFonts w:ascii="Times New Roman" w:eastAsiaTheme="minorEastAsia" w:hAnsi="Times New Roman"/>
          <w:b/>
          <w:bCs/>
        </w:rPr>
      </w:pPr>
      <w:r w:rsidRPr="00092CB2">
        <w:rPr>
          <w:rFonts w:ascii="Times New Roman" w:eastAsiaTheme="minorEastAsia" w:hAnsi="Times New Roman"/>
          <w:b/>
          <w:bCs/>
        </w:rPr>
        <w:t>Use</w:t>
      </w:r>
      <w:r w:rsidR="00402F06" w:rsidRPr="00092CB2">
        <w:rPr>
          <w:rFonts w:ascii="Times New Roman" w:eastAsiaTheme="minorEastAsia" w:hAnsi="Times New Roman"/>
          <w:b/>
          <w:bCs/>
        </w:rPr>
        <w:t xml:space="preserve"> CRI/SSBRI to</w:t>
      </w:r>
      <w:r w:rsidRPr="00092CB2">
        <w:rPr>
          <w:rFonts w:ascii="Times New Roman" w:eastAsiaTheme="minorEastAsia" w:hAnsi="Times New Roman"/>
          <w:b/>
          <w:bCs/>
        </w:rPr>
        <w:t xml:space="preserve"> </w:t>
      </w:r>
      <w:r w:rsidR="00402F06" w:rsidRPr="00092CB2">
        <w:rPr>
          <w:rFonts w:ascii="Times New Roman" w:eastAsiaTheme="minorEastAsia" w:hAnsi="Times New Roman"/>
          <w:b/>
          <w:bCs/>
        </w:rPr>
        <w:t xml:space="preserve">indicate the TX </w:t>
      </w:r>
      <w:r w:rsidRPr="00092CB2">
        <w:rPr>
          <w:rFonts w:ascii="Times New Roman" w:eastAsiaTheme="minorEastAsia" w:hAnsi="Times New Roman"/>
          <w:b/>
          <w:bCs/>
        </w:rPr>
        <w:t>beam in the measurement reports explicitly</w:t>
      </w:r>
    </w:p>
    <w:p w14:paraId="20F2B27C" w14:textId="3B4BD102" w:rsidR="00092CB2" w:rsidRPr="00092CB2" w:rsidRDefault="00092CB2" w:rsidP="00402F06">
      <w:pPr>
        <w:pStyle w:val="afe"/>
        <w:numPr>
          <w:ilvl w:val="0"/>
          <w:numId w:val="46"/>
        </w:numPr>
        <w:rPr>
          <w:rFonts w:ascii="Times New Roman" w:eastAsiaTheme="minorEastAsia" w:hAnsi="Times New Roman"/>
          <w:b/>
          <w:bCs/>
        </w:rPr>
      </w:pPr>
      <w:r w:rsidRPr="00092CB2">
        <w:rPr>
          <w:rFonts w:ascii="Times New Roman" w:eastAsiaTheme="minorEastAsia" w:hAnsi="Times New Roman"/>
          <w:b/>
          <w:bCs/>
          <w:lang w:eastAsia="zh-CN"/>
        </w:rPr>
        <w:t xml:space="preserve">Use the same </w:t>
      </w:r>
      <w:r w:rsidR="00BF29B2">
        <w:rPr>
          <w:rFonts w:ascii="Times New Roman" w:eastAsiaTheme="minorEastAsia" w:hAnsi="Times New Roman"/>
          <w:b/>
          <w:bCs/>
          <w:lang w:eastAsia="zh-CN"/>
        </w:rPr>
        <w:t xml:space="preserve">beam </w:t>
      </w:r>
      <w:r w:rsidRPr="00092CB2">
        <w:rPr>
          <w:rFonts w:ascii="Times New Roman" w:eastAsiaTheme="minorEastAsia" w:hAnsi="Times New Roman"/>
          <w:b/>
          <w:bCs/>
          <w:lang w:eastAsia="zh-CN"/>
        </w:rPr>
        <w:t>order as the configuration order of a beam set to indicate the TX beam in the measurement reports implicitly</w:t>
      </w:r>
    </w:p>
    <w:p w14:paraId="3AE32876" w14:textId="77777777" w:rsidR="00402F06" w:rsidRPr="00092CB2" w:rsidRDefault="00402F06" w:rsidP="004C1550">
      <w:pPr>
        <w:rPr>
          <w:rFonts w:eastAsiaTheme="minorEastAsia" w:hint="eastAsia"/>
          <w:sz w:val="22"/>
          <w:szCs w:val="22"/>
        </w:rPr>
      </w:pPr>
    </w:p>
    <w:p w14:paraId="6BFA219D" w14:textId="013356F4" w:rsidR="001109E6" w:rsidRDefault="00402F06" w:rsidP="004C1550">
      <w:pPr>
        <w:rPr>
          <w:rFonts w:eastAsiaTheme="minorEastAsia"/>
          <w:sz w:val="22"/>
          <w:szCs w:val="22"/>
        </w:rPr>
      </w:pPr>
      <w:r>
        <w:rPr>
          <w:rFonts w:eastAsiaTheme="minorEastAsia" w:hint="eastAsia"/>
          <w:sz w:val="22"/>
          <w:szCs w:val="22"/>
        </w:rPr>
        <w:t>F</w:t>
      </w:r>
      <w:r>
        <w:rPr>
          <w:rFonts w:eastAsiaTheme="minorEastAsia"/>
          <w:sz w:val="22"/>
          <w:szCs w:val="22"/>
        </w:rPr>
        <w:t xml:space="preserve">or beam pair prediction, </w:t>
      </w:r>
      <w:r w:rsidR="00092CB2">
        <w:rPr>
          <w:rFonts w:eastAsiaTheme="minorEastAsia"/>
          <w:sz w:val="22"/>
          <w:szCs w:val="22"/>
        </w:rPr>
        <w:t xml:space="preserve">the RX beam id </w:t>
      </w:r>
      <w:r w:rsidR="00F712D7">
        <w:rPr>
          <w:rFonts w:eastAsiaTheme="minorEastAsia"/>
          <w:sz w:val="22"/>
          <w:szCs w:val="22"/>
        </w:rPr>
        <w:t xml:space="preserve">is allocated by UE, different UEs may have different mechanism to set the RX beam id, so the RX beam id should be reported to network explicitly or implicitly, for different data collection options, we give some </w:t>
      </w:r>
      <w:r w:rsidR="006345B8">
        <w:rPr>
          <w:rFonts w:eastAsiaTheme="minorEastAsia"/>
          <w:sz w:val="22"/>
          <w:szCs w:val="22"/>
        </w:rPr>
        <w:t>suggestion listed in the following table.</w:t>
      </w:r>
    </w:p>
    <w:p w14:paraId="299B84F7" w14:textId="4E48C5A8" w:rsidR="00123787" w:rsidRDefault="00123787" w:rsidP="004C1550">
      <w:pPr>
        <w:rPr>
          <w:rFonts w:eastAsiaTheme="minorEastAsia"/>
          <w:sz w:val="22"/>
          <w:szCs w:val="22"/>
        </w:rPr>
      </w:pPr>
    </w:p>
    <w:p w14:paraId="58D39FC6" w14:textId="5BFAB7FA" w:rsidR="00123787" w:rsidRDefault="00123787" w:rsidP="00123787">
      <w:pPr>
        <w:jc w:val="center"/>
        <w:rPr>
          <w:rFonts w:eastAsiaTheme="minorEastAsia" w:hint="eastAsia"/>
          <w:sz w:val="22"/>
          <w:szCs w:val="22"/>
        </w:rPr>
      </w:pPr>
      <w:r>
        <w:rPr>
          <w:rFonts w:eastAsiaTheme="minorEastAsia" w:hint="eastAsia"/>
          <w:sz w:val="22"/>
          <w:szCs w:val="22"/>
        </w:rPr>
        <w:t>T</w:t>
      </w:r>
      <w:r>
        <w:rPr>
          <w:rFonts w:eastAsiaTheme="minorEastAsia"/>
          <w:sz w:val="22"/>
          <w:szCs w:val="22"/>
        </w:rPr>
        <w:t>able-1 Data collection method for NW-side beam pair prediction</w:t>
      </w:r>
    </w:p>
    <w:tbl>
      <w:tblPr>
        <w:tblStyle w:val="afa"/>
        <w:tblW w:w="0" w:type="auto"/>
        <w:tblLook w:val="04A0" w:firstRow="1" w:lastRow="0" w:firstColumn="1" w:lastColumn="0" w:noHBand="0" w:noVBand="1"/>
      </w:tblPr>
      <w:tblGrid>
        <w:gridCol w:w="2405"/>
        <w:gridCol w:w="7224"/>
      </w:tblGrid>
      <w:tr w:rsidR="009E3312" w14:paraId="6EA7F7E0" w14:textId="77777777" w:rsidTr="004B5A85">
        <w:tc>
          <w:tcPr>
            <w:tcW w:w="2405" w:type="dxa"/>
          </w:tcPr>
          <w:p w14:paraId="4DFCB14E" w14:textId="51CD7ACA" w:rsidR="009E3312" w:rsidRDefault="009E3312" w:rsidP="004C1550">
            <w:pPr>
              <w:rPr>
                <w:rFonts w:eastAsiaTheme="minorEastAsia" w:hint="eastAsia"/>
                <w:sz w:val="22"/>
                <w:szCs w:val="22"/>
              </w:rPr>
            </w:pPr>
            <w:r>
              <w:rPr>
                <w:rFonts w:eastAsiaTheme="minorEastAsia" w:hint="eastAsia"/>
                <w:sz w:val="22"/>
                <w:szCs w:val="22"/>
              </w:rPr>
              <w:t>D</w:t>
            </w:r>
            <w:r>
              <w:rPr>
                <w:rFonts w:eastAsiaTheme="minorEastAsia"/>
                <w:sz w:val="22"/>
                <w:szCs w:val="22"/>
              </w:rPr>
              <w:t>ata collection options</w:t>
            </w:r>
          </w:p>
        </w:tc>
        <w:tc>
          <w:tcPr>
            <w:tcW w:w="7224" w:type="dxa"/>
          </w:tcPr>
          <w:p w14:paraId="722ACA83" w14:textId="52C43FEB" w:rsidR="009E3312" w:rsidRDefault="009E3312" w:rsidP="004C1550">
            <w:pPr>
              <w:rPr>
                <w:rFonts w:eastAsiaTheme="minorEastAsia" w:hint="eastAsia"/>
                <w:sz w:val="22"/>
                <w:szCs w:val="22"/>
              </w:rPr>
            </w:pPr>
            <w:r>
              <w:rPr>
                <w:rFonts w:eastAsiaTheme="minorEastAsia" w:hint="eastAsia"/>
                <w:sz w:val="22"/>
                <w:szCs w:val="22"/>
              </w:rPr>
              <w:t>B</w:t>
            </w:r>
            <w:r>
              <w:rPr>
                <w:rFonts w:eastAsiaTheme="minorEastAsia"/>
                <w:sz w:val="22"/>
                <w:szCs w:val="22"/>
              </w:rPr>
              <w:t>eam pair info to report</w:t>
            </w:r>
          </w:p>
        </w:tc>
      </w:tr>
      <w:tr w:rsidR="009E3312" w14:paraId="5A59F632" w14:textId="77777777" w:rsidTr="004B5A85">
        <w:tc>
          <w:tcPr>
            <w:tcW w:w="2405" w:type="dxa"/>
          </w:tcPr>
          <w:p w14:paraId="3CDD48FB" w14:textId="44A05CAC" w:rsidR="009E3312" w:rsidRDefault="009E3312" w:rsidP="004C1550">
            <w:pPr>
              <w:rPr>
                <w:rFonts w:eastAsiaTheme="minorEastAsia" w:hint="eastAsia"/>
                <w:sz w:val="22"/>
                <w:szCs w:val="22"/>
              </w:rPr>
            </w:pPr>
            <w:r>
              <w:rPr>
                <w:rFonts w:eastAsiaTheme="minorEastAsia" w:hint="eastAsia"/>
                <w:sz w:val="22"/>
                <w:szCs w:val="22"/>
              </w:rPr>
              <w:lastRenderedPageBreak/>
              <w:t>O</w:t>
            </w:r>
            <w:r>
              <w:rPr>
                <w:rFonts w:eastAsiaTheme="minorEastAsia"/>
                <w:sz w:val="22"/>
                <w:szCs w:val="22"/>
              </w:rPr>
              <w:t>pt1</w:t>
            </w:r>
            <w:r w:rsidR="00C72306">
              <w:rPr>
                <w:rFonts w:eastAsiaTheme="minorEastAsia"/>
                <w:sz w:val="22"/>
                <w:szCs w:val="22"/>
              </w:rPr>
              <w:t>:</w:t>
            </w:r>
            <w:r>
              <w:rPr>
                <w:rFonts w:eastAsiaTheme="minorEastAsia"/>
                <w:sz w:val="22"/>
                <w:szCs w:val="22"/>
              </w:rPr>
              <w:t xml:space="preserve"> </w:t>
            </w:r>
            <w:r w:rsidRPr="009E3312">
              <w:rPr>
                <w:rFonts w:eastAsiaTheme="minorEastAsia"/>
                <w:sz w:val="22"/>
                <w:szCs w:val="22"/>
              </w:rPr>
              <w:t>M1 L1-RSRPs</w:t>
            </w:r>
            <w:r w:rsidRPr="009E3312">
              <w:rPr>
                <w:rFonts w:eastAsiaTheme="minorEastAsia"/>
                <w:sz w:val="22"/>
                <w:szCs w:val="22"/>
              </w:rPr>
              <w:t xml:space="preserve"> </w:t>
            </w:r>
            <w:r w:rsidRPr="009E3312">
              <w:rPr>
                <w:rFonts w:eastAsiaTheme="minorEastAsia"/>
                <w:sz w:val="22"/>
                <w:szCs w:val="22"/>
              </w:rPr>
              <w:t>with the indication of</w:t>
            </w:r>
            <w:r w:rsidRPr="009E3312">
              <w:rPr>
                <w:rFonts w:eastAsiaTheme="minorEastAsia"/>
                <w:sz w:val="22"/>
                <w:szCs w:val="22"/>
              </w:rPr>
              <w:t xml:space="preserve"> beam pairs</w:t>
            </w:r>
          </w:p>
        </w:tc>
        <w:tc>
          <w:tcPr>
            <w:tcW w:w="7224" w:type="dxa"/>
          </w:tcPr>
          <w:p w14:paraId="558A8FB9" w14:textId="77777777" w:rsidR="009E3312" w:rsidRDefault="007A2A36" w:rsidP="004C1550">
            <w:pPr>
              <w:rPr>
                <w:rFonts w:eastAsiaTheme="minorEastAsia"/>
                <w:sz w:val="22"/>
                <w:szCs w:val="22"/>
              </w:rPr>
            </w:pPr>
            <w:r>
              <w:rPr>
                <w:rFonts w:eastAsiaTheme="minorEastAsia" w:hint="eastAsia"/>
                <w:sz w:val="22"/>
                <w:szCs w:val="22"/>
              </w:rPr>
              <w:t>Indica</w:t>
            </w:r>
            <w:r>
              <w:rPr>
                <w:rFonts w:eastAsiaTheme="minorEastAsia"/>
                <w:sz w:val="22"/>
                <w:szCs w:val="22"/>
              </w:rPr>
              <w:t>te the beam pair explicitly, the report format may like below</w:t>
            </w:r>
          </w:p>
          <w:p w14:paraId="102D3153" w14:textId="050BBC0F" w:rsidR="007A2A36" w:rsidRDefault="007A2A36" w:rsidP="004C1550">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Pr>
                <w:rFonts w:eastAsiaTheme="minorEastAsia"/>
                <w:sz w:val="22"/>
                <w:szCs w:val="22"/>
              </w:rPr>
              <w:t>1/SSBRI_</w:t>
            </w:r>
            <w:proofErr w:type="gramStart"/>
            <w:r>
              <w:rPr>
                <w:rFonts w:eastAsiaTheme="minorEastAsia"/>
                <w:sz w:val="22"/>
                <w:szCs w:val="22"/>
              </w:rPr>
              <w:t>1,  Rx</w:t>
            </w:r>
            <w:proofErr w:type="gramEnd"/>
            <w:r>
              <w:rPr>
                <w:rFonts w:eastAsiaTheme="minorEastAsia"/>
                <w:sz w:val="22"/>
                <w:szCs w:val="22"/>
              </w:rPr>
              <w:t>_beam_1,  L1-RSRP</w:t>
            </w:r>
            <w:r>
              <w:rPr>
                <w:rFonts w:eastAsiaTheme="minorEastAsia" w:hint="eastAsia"/>
                <w:sz w:val="22"/>
                <w:szCs w:val="22"/>
              </w:rPr>
              <w:t>_</w:t>
            </w:r>
            <w:r>
              <w:rPr>
                <w:rFonts w:eastAsiaTheme="minorEastAsia"/>
                <w:sz w:val="22"/>
                <w:szCs w:val="22"/>
              </w:rPr>
              <w:t>11)</w:t>
            </w:r>
          </w:p>
          <w:p w14:paraId="13142CC2" w14:textId="7EB1A89B" w:rsidR="007A2A36" w:rsidRDefault="007A2A36" w:rsidP="007A2A36">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Pr>
                <w:rFonts w:eastAsiaTheme="minorEastAsia"/>
                <w:sz w:val="22"/>
                <w:szCs w:val="22"/>
              </w:rPr>
              <w:t>1/SSBRI_</w:t>
            </w:r>
            <w:proofErr w:type="gramStart"/>
            <w:r>
              <w:rPr>
                <w:rFonts w:eastAsiaTheme="minorEastAsia"/>
                <w:sz w:val="22"/>
                <w:szCs w:val="22"/>
              </w:rPr>
              <w:t>1,  Rx</w:t>
            </w:r>
            <w:proofErr w:type="gramEnd"/>
            <w:r>
              <w:rPr>
                <w:rFonts w:eastAsiaTheme="minorEastAsia"/>
                <w:sz w:val="22"/>
                <w:szCs w:val="22"/>
              </w:rPr>
              <w:t>_beam_</w:t>
            </w:r>
            <w:r>
              <w:rPr>
                <w:rFonts w:eastAsiaTheme="minorEastAsia"/>
                <w:sz w:val="22"/>
                <w:szCs w:val="22"/>
              </w:rPr>
              <w:t>2</w:t>
            </w:r>
            <w:r>
              <w:rPr>
                <w:rFonts w:eastAsiaTheme="minorEastAsia"/>
                <w:sz w:val="22"/>
                <w:szCs w:val="22"/>
              </w:rPr>
              <w:t>,  L1-RSRP</w:t>
            </w:r>
            <w:r>
              <w:rPr>
                <w:rFonts w:eastAsiaTheme="minorEastAsia" w:hint="eastAsia"/>
                <w:sz w:val="22"/>
                <w:szCs w:val="22"/>
              </w:rPr>
              <w:t>_</w:t>
            </w:r>
            <w:r>
              <w:rPr>
                <w:rFonts w:eastAsiaTheme="minorEastAsia"/>
                <w:sz w:val="22"/>
                <w:szCs w:val="22"/>
              </w:rPr>
              <w:t>1</w:t>
            </w:r>
            <w:r>
              <w:rPr>
                <w:rFonts w:eastAsiaTheme="minorEastAsia"/>
                <w:sz w:val="22"/>
                <w:szCs w:val="22"/>
              </w:rPr>
              <w:t>2</w:t>
            </w:r>
            <w:r>
              <w:rPr>
                <w:rFonts w:eastAsiaTheme="minorEastAsia"/>
                <w:sz w:val="22"/>
                <w:szCs w:val="22"/>
              </w:rPr>
              <w:t>)</w:t>
            </w:r>
          </w:p>
          <w:p w14:paraId="070C1B6C" w14:textId="4E474386" w:rsidR="007A2A36" w:rsidRDefault="007A2A36" w:rsidP="007A2A36">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Pr>
                <w:rFonts w:eastAsiaTheme="minorEastAsia"/>
                <w:sz w:val="22"/>
                <w:szCs w:val="22"/>
              </w:rPr>
              <w:t>1/SSBRI_</w:t>
            </w:r>
            <w:proofErr w:type="gramStart"/>
            <w:r>
              <w:rPr>
                <w:rFonts w:eastAsiaTheme="minorEastAsia"/>
                <w:sz w:val="22"/>
                <w:szCs w:val="22"/>
              </w:rPr>
              <w:t>1,  Rx</w:t>
            </w:r>
            <w:proofErr w:type="gramEnd"/>
            <w:r>
              <w:rPr>
                <w:rFonts w:eastAsiaTheme="minorEastAsia"/>
                <w:sz w:val="22"/>
                <w:szCs w:val="22"/>
              </w:rPr>
              <w:t>_beam_</w:t>
            </w:r>
            <w:r>
              <w:rPr>
                <w:rFonts w:eastAsiaTheme="minorEastAsia"/>
                <w:sz w:val="22"/>
                <w:szCs w:val="22"/>
              </w:rPr>
              <w:t>3</w:t>
            </w:r>
            <w:r>
              <w:rPr>
                <w:rFonts w:eastAsiaTheme="minorEastAsia"/>
                <w:sz w:val="22"/>
                <w:szCs w:val="22"/>
              </w:rPr>
              <w:t>,  L1-RSRP</w:t>
            </w:r>
            <w:r>
              <w:rPr>
                <w:rFonts w:eastAsiaTheme="minorEastAsia" w:hint="eastAsia"/>
                <w:sz w:val="22"/>
                <w:szCs w:val="22"/>
              </w:rPr>
              <w:t>_</w:t>
            </w:r>
            <w:r>
              <w:rPr>
                <w:rFonts w:eastAsiaTheme="minorEastAsia"/>
                <w:sz w:val="22"/>
                <w:szCs w:val="22"/>
              </w:rPr>
              <w:t>1</w:t>
            </w:r>
            <w:r>
              <w:rPr>
                <w:rFonts w:eastAsiaTheme="minorEastAsia"/>
                <w:sz w:val="22"/>
                <w:szCs w:val="22"/>
              </w:rPr>
              <w:t>3</w:t>
            </w:r>
            <w:r>
              <w:rPr>
                <w:rFonts w:eastAsiaTheme="minorEastAsia"/>
                <w:sz w:val="22"/>
                <w:szCs w:val="22"/>
              </w:rPr>
              <w:t>)</w:t>
            </w:r>
          </w:p>
          <w:p w14:paraId="6945EBF1" w14:textId="6CB113A4" w:rsidR="007A2A36" w:rsidRDefault="007A2A36" w:rsidP="007A2A36">
            <w:pPr>
              <w:rPr>
                <w:rFonts w:eastAsiaTheme="minorEastAsia"/>
                <w:sz w:val="22"/>
                <w:szCs w:val="22"/>
              </w:rPr>
            </w:pPr>
            <w:r>
              <w:rPr>
                <w:rFonts w:eastAsiaTheme="minorEastAsia"/>
                <w:sz w:val="22"/>
                <w:szCs w:val="22"/>
              </w:rPr>
              <w:t>……..</w:t>
            </w:r>
          </w:p>
          <w:p w14:paraId="7684A68B" w14:textId="40A60DD4" w:rsidR="007A2A36" w:rsidRDefault="007A2A36" w:rsidP="007A2A36">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Pr>
                <w:rFonts w:eastAsiaTheme="minorEastAsia"/>
                <w:sz w:val="22"/>
                <w:szCs w:val="22"/>
              </w:rPr>
              <w:t>1/SSBRI_</w:t>
            </w:r>
            <w:proofErr w:type="gramStart"/>
            <w:r>
              <w:rPr>
                <w:rFonts w:eastAsiaTheme="minorEastAsia"/>
                <w:sz w:val="22"/>
                <w:szCs w:val="22"/>
              </w:rPr>
              <w:t xml:space="preserve">1,  </w:t>
            </w:r>
            <w:proofErr w:type="spellStart"/>
            <w:r>
              <w:rPr>
                <w:rFonts w:eastAsiaTheme="minorEastAsia"/>
                <w:sz w:val="22"/>
                <w:szCs w:val="22"/>
              </w:rPr>
              <w:t>Rx</w:t>
            </w:r>
            <w:proofErr w:type="gramEnd"/>
            <w:r>
              <w:rPr>
                <w:rFonts w:eastAsiaTheme="minorEastAsia"/>
                <w:sz w:val="22"/>
                <w:szCs w:val="22"/>
              </w:rPr>
              <w:t>_beam_</w:t>
            </w:r>
            <w:r>
              <w:rPr>
                <w:rFonts w:eastAsiaTheme="minorEastAsia"/>
                <w:sz w:val="22"/>
                <w:szCs w:val="22"/>
              </w:rPr>
              <w:t>N</w:t>
            </w:r>
            <w:proofErr w:type="spellEnd"/>
            <w:r>
              <w:rPr>
                <w:rFonts w:eastAsiaTheme="minorEastAsia"/>
                <w:sz w:val="22"/>
                <w:szCs w:val="22"/>
              </w:rPr>
              <w:t>,  L1-RSRP</w:t>
            </w:r>
            <w:r>
              <w:rPr>
                <w:rFonts w:eastAsiaTheme="minorEastAsia" w:hint="eastAsia"/>
                <w:sz w:val="22"/>
                <w:szCs w:val="22"/>
              </w:rPr>
              <w:t>_</w:t>
            </w:r>
            <w:r>
              <w:rPr>
                <w:rFonts w:eastAsiaTheme="minorEastAsia"/>
                <w:sz w:val="22"/>
                <w:szCs w:val="22"/>
              </w:rPr>
              <w:t>1</w:t>
            </w:r>
            <w:r>
              <w:rPr>
                <w:rFonts w:eastAsiaTheme="minorEastAsia"/>
                <w:sz w:val="22"/>
                <w:szCs w:val="22"/>
              </w:rPr>
              <w:t>N</w:t>
            </w:r>
            <w:r>
              <w:rPr>
                <w:rFonts w:eastAsiaTheme="minorEastAsia"/>
                <w:sz w:val="22"/>
                <w:szCs w:val="22"/>
              </w:rPr>
              <w:t>)</w:t>
            </w:r>
          </w:p>
          <w:p w14:paraId="706B8674" w14:textId="33F7D25C" w:rsidR="007A2A36" w:rsidRDefault="007A2A36" w:rsidP="007A2A36">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sidR="00CF0F0A">
              <w:rPr>
                <w:rFonts w:eastAsiaTheme="minorEastAsia"/>
                <w:sz w:val="22"/>
                <w:szCs w:val="22"/>
              </w:rPr>
              <w:t>2</w:t>
            </w:r>
            <w:r>
              <w:rPr>
                <w:rFonts w:eastAsiaTheme="minorEastAsia"/>
                <w:sz w:val="22"/>
                <w:szCs w:val="22"/>
              </w:rPr>
              <w:t>/SSBRI_</w:t>
            </w:r>
            <w:proofErr w:type="gramStart"/>
            <w:r>
              <w:rPr>
                <w:rFonts w:eastAsiaTheme="minorEastAsia"/>
                <w:sz w:val="22"/>
                <w:szCs w:val="22"/>
              </w:rPr>
              <w:t>2</w:t>
            </w:r>
            <w:r>
              <w:rPr>
                <w:rFonts w:eastAsiaTheme="minorEastAsia"/>
                <w:sz w:val="22"/>
                <w:szCs w:val="22"/>
              </w:rPr>
              <w:t>,  Rx</w:t>
            </w:r>
            <w:proofErr w:type="gramEnd"/>
            <w:r>
              <w:rPr>
                <w:rFonts w:eastAsiaTheme="minorEastAsia"/>
                <w:sz w:val="22"/>
                <w:szCs w:val="22"/>
              </w:rPr>
              <w:t>_beam_1,  L1-RSRP</w:t>
            </w:r>
            <w:r>
              <w:rPr>
                <w:rFonts w:eastAsiaTheme="minorEastAsia" w:hint="eastAsia"/>
                <w:sz w:val="22"/>
                <w:szCs w:val="22"/>
              </w:rPr>
              <w:t>_</w:t>
            </w:r>
            <w:r>
              <w:rPr>
                <w:rFonts w:eastAsiaTheme="minorEastAsia"/>
                <w:sz w:val="22"/>
                <w:szCs w:val="22"/>
              </w:rPr>
              <w:t>2</w:t>
            </w:r>
            <w:r>
              <w:rPr>
                <w:rFonts w:eastAsiaTheme="minorEastAsia"/>
                <w:sz w:val="22"/>
                <w:szCs w:val="22"/>
              </w:rPr>
              <w:t>1)</w:t>
            </w:r>
          </w:p>
          <w:p w14:paraId="6811F272" w14:textId="59BC3333" w:rsidR="007A2A36" w:rsidRDefault="007A2A36" w:rsidP="007A2A36">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sidR="00CF0F0A">
              <w:rPr>
                <w:rFonts w:eastAsiaTheme="minorEastAsia"/>
                <w:sz w:val="22"/>
                <w:szCs w:val="22"/>
              </w:rPr>
              <w:t>2</w:t>
            </w:r>
            <w:r>
              <w:rPr>
                <w:rFonts w:eastAsiaTheme="minorEastAsia"/>
                <w:sz w:val="22"/>
                <w:szCs w:val="22"/>
              </w:rPr>
              <w:t>/SSBRI_</w:t>
            </w:r>
            <w:proofErr w:type="gramStart"/>
            <w:r>
              <w:rPr>
                <w:rFonts w:eastAsiaTheme="minorEastAsia"/>
                <w:sz w:val="22"/>
                <w:szCs w:val="22"/>
              </w:rPr>
              <w:t>2</w:t>
            </w:r>
            <w:r>
              <w:rPr>
                <w:rFonts w:eastAsiaTheme="minorEastAsia"/>
                <w:sz w:val="22"/>
                <w:szCs w:val="22"/>
              </w:rPr>
              <w:t>,  Rx</w:t>
            </w:r>
            <w:proofErr w:type="gramEnd"/>
            <w:r>
              <w:rPr>
                <w:rFonts w:eastAsiaTheme="minorEastAsia"/>
                <w:sz w:val="22"/>
                <w:szCs w:val="22"/>
              </w:rPr>
              <w:t>_beam_2,  L1-RSRP</w:t>
            </w:r>
            <w:r>
              <w:rPr>
                <w:rFonts w:eastAsiaTheme="minorEastAsia" w:hint="eastAsia"/>
                <w:sz w:val="22"/>
                <w:szCs w:val="22"/>
              </w:rPr>
              <w:t>_</w:t>
            </w:r>
            <w:r>
              <w:rPr>
                <w:rFonts w:eastAsiaTheme="minorEastAsia"/>
                <w:sz w:val="22"/>
                <w:szCs w:val="22"/>
              </w:rPr>
              <w:t>2</w:t>
            </w:r>
            <w:r>
              <w:rPr>
                <w:rFonts w:eastAsiaTheme="minorEastAsia"/>
                <w:sz w:val="22"/>
                <w:szCs w:val="22"/>
              </w:rPr>
              <w:t>2)</w:t>
            </w:r>
          </w:p>
          <w:p w14:paraId="138EE53F" w14:textId="727498BF" w:rsidR="007A2A36" w:rsidRDefault="007A2A36" w:rsidP="007A2A36">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sidR="00CF0F0A">
              <w:rPr>
                <w:rFonts w:eastAsiaTheme="minorEastAsia"/>
                <w:sz w:val="22"/>
                <w:szCs w:val="22"/>
              </w:rPr>
              <w:t>2</w:t>
            </w:r>
            <w:r>
              <w:rPr>
                <w:rFonts w:eastAsiaTheme="minorEastAsia"/>
                <w:sz w:val="22"/>
                <w:szCs w:val="22"/>
              </w:rPr>
              <w:t>/SSBRI_</w:t>
            </w:r>
            <w:proofErr w:type="gramStart"/>
            <w:r>
              <w:rPr>
                <w:rFonts w:eastAsiaTheme="minorEastAsia"/>
                <w:sz w:val="22"/>
                <w:szCs w:val="22"/>
              </w:rPr>
              <w:t>2</w:t>
            </w:r>
            <w:r>
              <w:rPr>
                <w:rFonts w:eastAsiaTheme="minorEastAsia"/>
                <w:sz w:val="22"/>
                <w:szCs w:val="22"/>
              </w:rPr>
              <w:t>,  Rx</w:t>
            </w:r>
            <w:proofErr w:type="gramEnd"/>
            <w:r>
              <w:rPr>
                <w:rFonts w:eastAsiaTheme="minorEastAsia"/>
                <w:sz w:val="22"/>
                <w:szCs w:val="22"/>
              </w:rPr>
              <w:t>_beam_3,  L1-RSRP</w:t>
            </w:r>
            <w:r>
              <w:rPr>
                <w:rFonts w:eastAsiaTheme="minorEastAsia" w:hint="eastAsia"/>
                <w:sz w:val="22"/>
                <w:szCs w:val="22"/>
              </w:rPr>
              <w:t>_</w:t>
            </w:r>
            <w:r>
              <w:rPr>
                <w:rFonts w:eastAsiaTheme="minorEastAsia"/>
                <w:sz w:val="22"/>
                <w:szCs w:val="22"/>
              </w:rPr>
              <w:t>2</w:t>
            </w:r>
            <w:r>
              <w:rPr>
                <w:rFonts w:eastAsiaTheme="minorEastAsia"/>
                <w:sz w:val="22"/>
                <w:szCs w:val="22"/>
              </w:rPr>
              <w:t>3)</w:t>
            </w:r>
          </w:p>
          <w:p w14:paraId="6BFD4F97" w14:textId="77777777" w:rsidR="007A2A36" w:rsidRDefault="007A2A36" w:rsidP="007A2A36">
            <w:pPr>
              <w:rPr>
                <w:rFonts w:eastAsiaTheme="minorEastAsia"/>
                <w:sz w:val="22"/>
                <w:szCs w:val="22"/>
              </w:rPr>
            </w:pPr>
            <w:r>
              <w:rPr>
                <w:rFonts w:eastAsiaTheme="minorEastAsia"/>
                <w:sz w:val="22"/>
                <w:szCs w:val="22"/>
              </w:rPr>
              <w:t>……..</w:t>
            </w:r>
          </w:p>
          <w:p w14:paraId="6FE34C6A" w14:textId="7CDF78CB" w:rsidR="007A2A36" w:rsidRDefault="007A2A36" w:rsidP="007A2A36">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sidR="00CF0F0A">
              <w:rPr>
                <w:rFonts w:eastAsiaTheme="minorEastAsia"/>
                <w:sz w:val="22"/>
                <w:szCs w:val="22"/>
              </w:rPr>
              <w:t>2</w:t>
            </w:r>
            <w:r>
              <w:rPr>
                <w:rFonts w:eastAsiaTheme="minorEastAsia"/>
                <w:sz w:val="22"/>
                <w:szCs w:val="22"/>
              </w:rPr>
              <w:t>/SSBRI_</w:t>
            </w:r>
            <w:proofErr w:type="gramStart"/>
            <w:r>
              <w:rPr>
                <w:rFonts w:eastAsiaTheme="minorEastAsia"/>
                <w:sz w:val="22"/>
                <w:szCs w:val="22"/>
              </w:rPr>
              <w:t>2</w:t>
            </w:r>
            <w:r>
              <w:rPr>
                <w:rFonts w:eastAsiaTheme="minorEastAsia"/>
                <w:sz w:val="22"/>
                <w:szCs w:val="22"/>
              </w:rPr>
              <w:t xml:space="preserve">,  </w:t>
            </w:r>
            <w:proofErr w:type="spellStart"/>
            <w:r>
              <w:rPr>
                <w:rFonts w:eastAsiaTheme="minorEastAsia"/>
                <w:sz w:val="22"/>
                <w:szCs w:val="22"/>
              </w:rPr>
              <w:t>Rx</w:t>
            </w:r>
            <w:proofErr w:type="gramEnd"/>
            <w:r>
              <w:rPr>
                <w:rFonts w:eastAsiaTheme="minorEastAsia"/>
                <w:sz w:val="22"/>
                <w:szCs w:val="22"/>
              </w:rPr>
              <w:t>_beam_N</w:t>
            </w:r>
            <w:proofErr w:type="spellEnd"/>
            <w:r>
              <w:rPr>
                <w:rFonts w:eastAsiaTheme="minorEastAsia"/>
                <w:sz w:val="22"/>
                <w:szCs w:val="22"/>
              </w:rPr>
              <w:t>,  L1-RSRP</w:t>
            </w:r>
            <w:r>
              <w:rPr>
                <w:rFonts w:eastAsiaTheme="minorEastAsia" w:hint="eastAsia"/>
                <w:sz w:val="22"/>
                <w:szCs w:val="22"/>
              </w:rPr>
              <w:t>_</w:t>
            </w:r>
            <w:r>
              <w:rPr>
                <w:rFonts w:eastAsiaTheme="minorEastAsia"/>
                <w:sz w:val="22"/>
                <w:szCs w:val="22"/>
              </w:rPr>
              <w:t>2</w:t>
            </w:r>
            <w:r>
              <w:rPr>
                <w:rFonts w:eastAsiaTheme="minorEastAsia"/>
                <w:sz w:val="22"/>
                <w:szCs w:val="22"/>
              </w:rPr>
              <w:t>N)</w:t>
            </w:r>
          </w:p>
          <w:p w14:paraId="3D6D54DC" w14:textId="141BC2DE" w:rsidR="007A2A36" w:rsidRPr="007A2A36" w:rsidRDefault="007A2A36" w:rsidP="007A2A36">
            <w:pPr>
              <w:rPr>
                <w:rFonts w:eastAsiaTheme="minorEastAsia"/>
                <w:sz w:val="22"/>
                <w:szCs w:val="22"/>
              </w:rPr>
            </w:pPr>
            <w:r>
              <w:rPr>
                <w:rFonts w:eastAsiaTheme="minorEastAsia"/>
                <w:sz w:val="22"/>
                <w:szCs w:val="22"/>
              </w:rPr>
              <w:t>……..</w:t>
            </w:r>
          </w:p>
          <w:p w14:paraId="1045A1B9" w14:textId="7B47E51B" w:rsidR="007A2A36" w:rsidRPr="007A2A36" w:rsidRDefault="007A2A36" w:rsidP="004C1550">
            <w:pPr>
              <w:rPr>
                <w:rFonts w:eastAsiaTheme="minorEastAsia" w:hint="eastAsia"/>
                <w:sz w:val="22"/>
                <w:szCs w:val="22"/>
              </w:rPr>
            </w:pPr>
          </w:p>
        </w:tc>
      </w:tr>
      <w:tr w:rsidR="009E3312" w14:paraId="4E84D5E1" w14:textId="77777777" w:rsidTr="004B5A85">
        <w:tc>
          <w:tcPr>
            <w:tcW w:w="2405" w:type="dxa"/>
          </w:tcPr>
          <w:p w14:paraId="4846BAA6" w14:textId="52506747" w:rsidR="009E3312" w:rsidRPr="00C72306" w:rsidRDefault="00C72306" w:rsidP="004C1550">
            <w:pPr>
              <w:rPr>
                <w:rFonts w:eastAsiaTheme="minorEastAsia" w:hint="eastAsia"/>
                <w:sz w:val="22"/>
                <w:szCs w:val="22"/>
              </w:rPr>
            </w:pPr>
            <w:r>
              <w:rPr>
                <w:rFonts w:eastAsiaTheme="minorEastAsia"/>
                <w:sz w:val="22"/>
                <w:szCs w:val="22"/>
              </w:rPr>
              <w:t>Opt2:</w:t>
            </w:r>
            <w:r w:rsidRPr="00C72306">
              <w:rPr>
                <w:rFonts w:eastAsiaTheme="minorEastAsia"/>
                <w:sz w:val="22"/>
                <w:szCs w:val="22"/>
              </w:rPr>
              <w:t xml:space="preserve"> </w:t>
            </w:r>
            <w:r w:rsidRPr="00C72306">
              <w:rPr>
                <w:rFonts w:eastAsiaTheme="minorEastAsia"/>
                <w:sz w:val="22"/>
                <w:szCs w:val="22"/>
              </w:rPr>
              <w:t>M2 L1-RSRPs</w:t>
            </w:r>
          </w:p>
        </w:tc>
        <w:tc>
          <w:tcPr>
            <w:tcW w:w="7224" w:type="dxa"/>
          </w:tcPr>
          <w:p w14:paraId="19B07268" w14:textId="2FEA9B8E" w:rsidR="009E3312" w:rsidRDefault="00606FE6" w:rsidP="004C1550">
            <w:pPr>
              <w:rPr>
                <w:rFonts w:eastAsiaTheme="minorEastAsia"/>
                <w:sz w:val="22"/>
                <w:szCs w:val="22"/>
              </w:rPr>
            </w:pPr>
            <w:r>
              <w:rPr>
                <w:rFonts w:eastAsiaTheme="minorEastAsia" w:hint="eastAsia"/>
                <w:sz w:val="22"/>
                <w:szCs w:val="22"/>
              </w:rPr>
              <w:t>I</w:t>
            </w:r>
            <w:r>
              <w:rPr>
                <w:rFonts w:eastAsiaTheme="minorEastAsia"/>
                <w:sz w:val="22"/>
                <w:szCs w:val="22"/>
              </w:rPr>
              <w:t xml:space="preserve">ndicate the beam pair implicitly, arrange the report result </w:t>
            </w:r>
            <w:r w:rsidR="004B5A85">
              <w:rPr>
                <w:rFonts w:eastAsiaTheme="minorEastAsia"/>
                <w:sz w:val="22"/>
                <w:szCs w:val="22"/>
              </w:rPr>
              <w:t>in a predefined order, such as below</w:t>
            </w:r>
          </w:p>
          <w:p w14:paraId="279B7D7C" w14:textId="052CA30A" w:rsidR="004B5A85" w:rsidRDefault="004B5A85" w:rsidP="004C1550">
            <w:pPr>
              <w:rPr>
                <w:rFonts w:eastAsiaTheme="minorEastAsia"/>
                <w:sz w:val="22"/>
                <w:szCs w:val="22"/>
              </w:rPr>
            </w:pPr>
            <w:r>
              <w:rPr>
                <w:rFonts w:eastAsiaTheme="minorEastAsia"/>
                <w:sz w:val="22"/>
                <w:szCs w:val="22"/>
              </w:rPr>
              <w:t>(</w:t>
            </w:r>
            <w:r>
              <w:rPr>
                <w:rFonts w:eastAsiaTheme="minorEastAsia"/>
                <w:sz w:val="22"/>
                <w:szCs w:val="22"/>
              </w:rPr>
              <w:t>L1-RSRP</w:t>
            </w:r>
            <w:r>
              <w:rPr>
                <w:rFonts w:eastAsiaTheme="minorEastAsia" w:hint="eastAsia"/>
                <w:sz w:val="22"/>
                <w:szCs w:val="22"/>
              </w:rPr>
              <w:t>_</w:t>
            </w:r>
            <w:proofErr w:type="gramStart"/>
            <w:r>
              <w:rPr>
                <w:rFonts w:eastAsiaTheme="minorEastAsia"/>
                <w:sz w:val="22"/>
                <w:szCs w:val="22"/>
              </w:rPr>
              <w:t>11</w:t>
            </w:r>
            <w:r>
              <w:rPr>
                <w:rFonts w:eastAsiaTheme="minorEastAsia"/>
                <w:sz w:val="22"/>
                <w:szCs w:val="22"/>
              </w:rPr>
              <w:t>)---</w:t>
            </w:r>
            <w:proofErr w:type="gramEnd"/>
            <w:r>
              <w:rPr>
                <w:rFonts w:eastAsiaTheme="minorEastAsia"/>
                <w:sz w:val="22"/>
                <w:szCs w:val="22"/>
              </w:rPr>
              <w:t>corresponding to beam pair(</w:t>
            </w:r>
            <w:r>
              <w:rPr>
                <w:rFonts w:eastAsiaTheme="minorEastAsia"/>
                <w:sz w:val="22"/>
                <w:szCs w:val="22"/>
              </w:rPr>
              <w:t>CRI</w:t>
            </w:r>
            <w:r>
              <w:rPr>
                <w:rFonts w:eastAsiaTheme="minorEastAsia" w:hint="eastAsia"/>
                <w:sz w:val="22"/>
                <w:szCs w:val="22"/>
              </w:rPr>
              <w:t>_</w:t>
            </w:r>
            <w:r>
              <w:rPr>
                <w:rFonts w:eastAsiaTheme="minorEastAsia"/>
                <w:sz w:val="22"/>
                <w:szCs w:val="22"/>
              </w:rPr>
              <w:t>1/SSBRI_1,Rx_beam_1</w:t>
            </w:r>
            <w:r>
              <w:rPr>
                <w:rFonts w:eastAsiaTheme="minorEastAsia"/>
                <w:sz w:val="22"/>
                <w:szCs w:val="22"/>
              </w:rPr>
              <w:t>)</w:t>
            </w:r>
          </w:p>
          <w:p w14:paraId="3D7C715D" w14:textId="16C85990" w:rsidR="004B5A85" w:rsidRDefault="004B5A85" w:rsidP="004C1550">
            <w:pPr>
              <w:rPr>
                <w:rFonts w:eastAsiaTheme="minorEastAsia"/>
                <w:sz w:val="22"/>
                <w:szCs w:val="22"/>
              </w:rPr>
            </w:pPr>
            <w:r>
              <w:rPr>
                <w:rFonts w:eastAsiaTheme="minorEastAsia" w:hint="eastAsia"/>
                <w:sz w:val="22"/>
                <w:szCs w:val="22"/>
              </w:rPr>
              <w:t>(</w:t>
            </w:r>
            <w:r>
              <w:rPr>
                <w:rFonts w:eastAsiaTheme="minorEastAsia"/>
                <w:sz w:val="22"/>
                <w:szCs w:val="22"/>
              </w:rPr>
              <w:t>L1-RSRP</w:t>
            </w:r>
            <w:r>
              <w:rPr>
                <w:rFonts w:eastAsiaTheme="minorEastAsia" w:hint="eastAsia"/>
                <w:sz w:val="22"/>
                <w:szCs w:val="22"/>
              </w:rPr>
              <w:t>_</w:t>
            </w:r>
            <w:proofErr w:type="gramStart"/>
            <w:r>
              <w:rPr>
                <w:rFonts w:eastAsiaTheme="minorEastAsia"/>
                <w:sz w:val="22"/>
                <w:szCs w:val="22"/>
              </w:rPr>
              <w:t>12</w:t>
            </w:r>
            <w:r>
              <w:rPr>
                <w:rFonts w:eastAsiaTheme="minorEastAsia"/>
                <w:sz w:val="22"/>
                <w:szCs w:val="22"/>
              </w:rPr>
              <w:t>)</w:t>
            </w:r>
            <w:r>
              <w:rPr>
                <w:rFonts w:eastAsiaTheme="minorEastAsia"/>
                <w:sz w:val="22"/>
                <w:szCs w:val="22"/>
              </w:rPr>
              <w:t>---</w:t>
            </w:r>
            <w:proofErr w:type="gramEnd"/>
            <w:r>
              <w:rPr>
                <w:rFonts w:eastAsiaTheme="minorEastAsia"/>
                <w:sz w:val="22"/>
                <w:szCs w:val="22"/>
              </w:rPr>
              <w:t>corresponding to beam</w:t>
            </w:r>
            <w:r>
              <w:rPr>
                <w:rFonts w:eastAsiaTheme="minorEastAsia"/>
                <w:sz w:val="22"/>
                <w:szCs w:val="22"/>
              </w:rPr>
              <w:t xml:space="preserve"> </w:t>
            </w:r>
            <w:r>
              <w:rPr>
                <w:rFonts w:eastAsiaTheme="minorEastAsia"/>
                <w:sz w:val="22"/>
                <w:szCs w:val="22"/>
              </w:rPr>
              <w:t>pair(CRI</w:t>
            </w:r>
            <w:r>
              <w:rPr>
                <w:rFonts w:eastAsiaTheme="minorEastAsia" w:hint="eastAsia"/>
                <w:sz w:val="22"/>
                <w:szCs w:val="22"/>
              </w:rPr>
              <w:t>_</w:t>
            </w:r>
            <w:r>
              <w:rPr>
                <w:rFonts w:eastAsiaTheme="minorEastAsia"/>
                <w:sz w:val="22"/>
                <w:szCs w:val="22"/>
              </w:rPr>
              <w:t>1/SSBRI_1,Rx_beam_</w:t>
            </w:r>
            <w:r w:rsidR="005A1FF8">
              <w:rPr>
                <w:rFonts w:eastAsiaTheme="minorEastAsia"/>
                <w:sz w:val="22"/>
                <w:szCs w:val="22"/>
              </w:rPr>
              <w:t>2</w:t>
            </w:r>
            <w:r>
              <w:rPr>
                <w:rFonts w:eastAsiaTheme="minorEastAsia"/>
                <w:sz w:val="22"/>
                <w:szCs w:val="22"/>
              </w:rPr>
              <w:t>)</w:t>
            </w:r>
          </w:p>
          <w:p w14:paraId="7CB30201" w14:textId="7E8E2310" w:rsidR="004B5A85" w:rsidRDefault="004B5A85" w:rsidP="004C1550">
            <w:pPr>
              <w:rPr>
                <w:rFonts w:eastAsiaTheme="minorEastAsia"/>
                <w:sz w:val="22"/>
                <w:szCs w:val="22"/>
              </w:rPr>
            </w:pPr>
            <w:r>
              <w:rPr>
                <w:rFonts w:eastAsiaTheme="minorEastAsia"/>
                <w:sz w:val="22"/>
                <w:szCs w:val="22"/>
              </w:rPr>
              <w:t>…</w:t>
            </w:r>
          </w:p>
          <w:p w14:paraId="24A143F6" w14:textId="4502D6D3" w:rsidR="004B5A85" w:rsidRDefault="004B5A85" w:rsidP="004B5A85">
            <w:pPr>
              <w:rPr>
                <w:rFonts w:eastAsiaTheme="minorEastAsia"/>
                <w:sz w:val="22"/>
                <w:szCs w:val="22"/>
              </w:rPr>
            </w:pPr>
            <w:r>
              <w:rPr>
                <w:rFonts w:eastAsiaTheme="minorEastAsia"/>
                <w:sz w:val="22"/>
                <w:szCs w:val="22"/>
              </w:rPr>
              <w:t>(L1-RSRP</w:t>
            </w:r>
            <w:r>
              <w:rPr>
                <w:rFonts w:eastAsiaTheme="minorEastAsia" w:hint="eastAsia"/>
                <w:sz w:val="22"/>
                <w:szCs w:val="22"/>
              </w:rPr>
              <w:t>_</w:t>
            </w:r>
            <w:r>
              <w:rPr>
                <w:rFonts w:eastAsiaTheme="minorEastAsia"/>
                <w:sz w:val="22"/>
                <w:szCs w:val="22"/>
              </w:rPr>
              <w:t>1</w:t>
            </w:r>
            <w:proofErr w:type="gramStart"/>
            <w:r>
              <w:rPr>
                <w:rFonts w:eastAsiaTheme="minorEastAsia"/>
                <w:sz w:val="22"/>
                <w:szCs w:val="22"/>
              </w:rPr>
              <w:t>N</w:t>
            </w:r>
            <w:r>
              <w:rPr>
                <w:rFonts w:eastAsiaTheme="minorEastAsia"/>
                <w:sz w:val="22"/>
                <w:szCs w:val="22"/>
              </w:rPr>
              <w:t>)---</w:t>
            </w:r>
            <w:proofErr w:type="gramEnd"/>
            <w:r>
              <w:rPr>
                <w:rFonts w:eastAsiaTheme="minorEastAsia"/>
                <w:sz w:val="22"/>
                <w:szCs w:val="22"/>
              </w:rPr>
              <w:t xml:space="preserve">corresponding to </w:t>
            </w:r>
            <w:proofErr w:type="spellStart"/>
            <w:r>
              <w:rPr>
                <w:rFonts w:eastAsiaTheme="minorEastAsia"/>
                <w:sz w:val="22"/>
                <w:szCs w:val="22"/>
              </w:rPr>
              <w:t>beampair</w:t>
            </w:r>
            <w:proofErr w:type="spellEnd"/>
            <w:r>
              <w:rPr>
                <w:rFonts w:eastAsiaTheme="minorEastAsia"/>
                <w:sz w:val="22"/>
                <w:szCs w:val="22"/>
              </w:rPr>
              <w:t>(CRI</w:t>
            </w:r>
            <w:r>
              <w:rPr>
                <w:rFonts w:eastAsiaTheme="minorEastAsia" w:hint="eastAsia"/>
                <w:sz w:val="22"/>
                <w:szCs w:val="22"/>
              </w:rPr>
              <w:t>_</w:t>
            </w:r>
            <w:r>
              <w:rPr>
                <w:rFonts w:eastAsiaTheme="minorEastAsia"/>
                <w:sz w:val="22"/>
                <w:szCs w:val="22"/>
              </w:rPr>
              <w:t>1/SSBRI_1,Rx_beam_</w:t>
            </w:r>
            <w:r w:rsidR="005A1FF8">
              <w:rPr>
                <w:rFonts w:eastAsiaTheme="minorEastAsia"/>
                <w:sz w:val="22"/>
                <w:szCs w:val="22"/>
              </w:rPr>
              <w:t>N</w:t>
            </w:r>
            <w:r>
              <w:rPr>
                <w:rFonts w:eastAsiaTheme="minorEastAsia"/>
                <w:sz w:val="22"/>
                <w:szCs w:val="22"/>
              </w:rPr>
              <w:t>)</w:t>
            </w:r>
          </w:p>
          <w:p w14:paraId="59B8FD59" w14:textId="06BF40E5" w:rsidR="004B5A85" w:rsidRDefault="004B5A85" w:rsidP="004B5A85">
            <w:pPr>
              <w:rPr>
                <w:rFonts w:eastAsiaTheme="minorEastAsia"/>
                <w:sz w:val="22"/>
                <w:szCs w:val="22"/>
              </w:rPr>
            </w:pPr>
            <w:r>
              <w:rPr>
                <w:rFonts w:eastAsiaTheme="minorEastAsia" w:hint="eastAsia"/>
                <w:sz w:val="22"/>
                <w:szCs w:val="22"/>
              </w:rPr>
              <w:t>(</w:t>
            </w:r>
            <w:r>
              <w:rPr>
                <w:rFonts w:eastAsiaTheme="minorEastAsia"/>
                <w:sz w:val="22"/>
                <w:szCs w:val="22"/>
              </w:rPr>
              <w:t>L1-RSRP</w:t>
            </w:r>
            <w:r>
              <w:rPr>
                <w:rFonts w:eastAsiaTheme="minorEastAsia" w:hint="eastAsia"/>
                <w:sz w:val="22"/>
                <w:szCs w:val="22"/>
              </w:rPr>
              <w:t>_</w:t>
            </w:r>
            <w:r>
              <w:rPr>
                <w:rFonts w:eastAsiaTheme="minorEastAsia"/>
                <w:sz w:val="22"/>
                <w:szCs w:val="22"/>
              </w:rPr>
              <w:t>21</w:t>
            </w:r>
            <w:r>
              <w:rPr>
                <w:rFonts w:eastAsiaTheme="minorEastAsia"/>
                <w:sz w:val="22"/>
                <w:szCs w:val="22"/>
              </w:rPr>
              <w:t>)</w:t>
            </w:r>
            <w:r>
              <w:rPr>
                <w:rFonts w:eastAsiaTheme="minorEastAsia"/>
                <w:sz w:val="22"/>
                <w:szCs w:val="22"/>
              </w:rPr>
              <w:t xml:space="preserve"> </w:t>
            </w:r>
            <w:r>
              <w:rPr>
                <w:rFonts w:eastAsiaTheme="minorEastAsia"/>
                <w:sz w:val="22"/>
                <w:szCs w:val="22"/>
              </w:rPr>
              <w:t xml:space="preserve">---corresponding to </w:t>
            </w:r>
            <w:proofErr w:type="spellStart"/>
            <w:proofErr w:type="gramStart"/>
            <w:r>
              <w:rPr>
                <w:rFonts w:eastAsiaTheme="minorEastAsia"/>
                <w:sz w:val="22"/>
                <w:szCs w:val="22"/>
              </w:rPr>
              <w:t>beampair</w:t>
            </w:r>
            <w:proofErr w:type="spellEnd"/>
            <w:r>
              <w:rPr>
                <w:rFonts w:eastAsiaTheme="minorEastAsia"/>
                <w:sz w:val="22"/>
                <w:szCs w:val="22"/>
              </w:rPr>
              <w:t>(</w:t>
            </w:r>
            <w:proofErr w:type="gramEnd"/>
            <w:r>
              <w:rPr>
                <w:rFonts w:eastAsiaTheme="minorEastAsia"/>
                <w:sz w:val="22"/>
                <w:szCs w:val="22"/>
              </w:rPr>
              <w:t>CRI</w:t>
            </w:r>
            <w:r>
              <w:rPr>
                <w:rFonts w:eastAsiaTheme="minorEastAsia" w:hint="eastAsia"/>
                <w:sz w:val="22"/>
                <w:szCs w:val="22"/>
              </w:rPr>
              <w:t>_</w:t>
            </w:r>
            <w:r w:rsidR="005A1FF8">
              <w:rPr>
                <w:rFonts w:eastAsiaTheme="minorEastAsia"/>
                <w:sz w:val="22"/>
                <w:szCs w:val="22"/>
              </w:rPr>
              <w:t>2</w:t>
            </w:r>
            <w:r>
              <w:rPr>
                <w:rFonts w:eastAsiaTheme="minorEastAsia"/>
                <w:sz w:val="22"/>
                <w:szCs w:val="22"/>
              </w:rPr>
              <w:t>/SSBRI_1,Rx_beam_1)</w:t>
            </w:r>
          </w:p>
          <w:p w14:paraId="66925D86" w14:textId="7DF063AD" w:rsidR="004B5A85" w:rsidRDefault="004B5A85" w:rsidP="004B5A85">
            <w:pPr>
              <w:rPr>
                <w:rFonts w:eastAsiaTheme="minorEastAsia"/>
                <w:sz w:val="22"/>
                <w:szCs w:val="22"/>
              </w:rPr>
            </w:pPr>
            <w:r>
              <w:rPr>
                <w:rFonts w:eastAsiaTheme="minorEastAsia" w:hint="eastAsia"/>
                <w:sz w:val="22"/>
                <w:szCs w:val="22"/>
              </w:rPr>
              <w:t>(</w:t>
            </w:r>
            <w:r>
              <w:rPr>
                <w:rFonts w:eastAsiaTheme="minorEastAsia"/>
                <w:sz w:val="22"/>
                <w:szCs w:val="22"/>
              </w:rPr>
              <w:t>L1-RSRP</w:t>
            </w:r>
            <w:r>
              <w:rPr>
                <w:rFonts w:eastAsiaTheme="minorEastAsia" w:hint="eastAsia"/>
                <w:sz w:val="22"/>
                <w:szCs w:val="22"/>
              </w:rPr>
              <w:t>_</w:t>
            </w:r>
            <w:r>
              <w:rPr>
                <w:rFonts w:eastAsiaTheme="minorEastAsia"/>
                <w:sz w:val="22"/>
                <w:szCs w:val="22"/>
              </w:rPr>
              <w:t>2</w:t>
            </w:r>
            <w:r>
              <w:rPr>
                <w:rFonts w:eastAsiaTheme="minorEastAsia"/>
                <w:sz w:val="22"/>
                <w:szCs w:val="22"/>
              </w:rPr>
              <w:t>2</w:t>
            </w:r>
            <w:r>
              <w:rPr>
                <w:rFonts w:eastAsiaTheme="minorEastAsia"/>
                <w:sz w:val="22"/>
                <w:szCs w:val="22"/>
              </w:rPr>
              <w:t>)</w:t>
            </w:r>
            <w:r>
              <w:rPr>
                <w:rFonts w:eastAsiaTheme="minorEastAsia"/>
                <w:sz w:val="22"/>
                <w:szCs w:val="22"/>
              </w:rPr>
              <w:t xml:space="preserve"> </w:t>
            </w:r>
            <w:r>
              <w:rPr>
                <w:rFonts w:eastAsiaTheme="minorEastAsia"/>
                <w:sz w:val="22"/>
                <w:szCs w:val="22"/>
              </w:rPr>
              <w:t xml:space="preserve">---corresponding to </w:t>
            </w:r>
            <w:proofErr w:type="spellStart"/>
            <w:proofErr w:type="gramStart"/>
            <w:r>
              <w:rPr>
                <w:rFonts w:eastAsiaTheme="minorEastAsia"/>
                <w:sz w:val="22"/>
                <w:szCs w:val="22"/>
              </w:rPr>
              <w:t>beampair</w:t>
            </w:r>
            <w:proofErr w:type="spellEnd"/>
            <w:r>
              <w:rPr>
                <w:rFonts w:eastAsiaTheme="minorEastAsia"/>
                <w:sz w:val="22"/>
                <w:szCs w:val="22"/>
              </w:rPr>
              <w:t>(</w:t>
            </w:r>
            <w:proofErr w:type="gramEnd"/>
            <w:r>
              <w:rPr>
                <w:rFonts w:eastAsiaTheme="minorEastAsia"/>
                <w:sz w:val="22"/>
                <w:szCs w:val="22"/>
              </w:rPr>
              <w:t>CRI</w:t>
            </w:r>
            <w:r>
              <w:rPr>
                <w:rFonts w:eastAsiaTheme="minorEastAsia" w:hint="eastAsia"/>
                <w:sz w:val="22"/>
                <w:szCs w:val="22"/>
              </w:rPr>
              <w:t>_</w:t>
            </w:r>
            <w:r w:rsidR="005A1FF8">
              <w:rPr>
                <w:rFonts w:eastAsiaTheme="minorEastAsia"/>
                <w:sz w:val="22"/>
                <w:szCs w:val="22"/>
              </w:rPr>
              <w:t>2</w:t>
            </w:r>
            <w:r>
              <w:rPr>
                <w:rFonts w:eastAsiaTheme="minorEastAsia"/>
                <w:sz w:val="22"/>
                <w:szCs w:val="22"/>
              </w:rPr>
              <w:t>/SSBRI_1,Rx_beam_</w:t>
            </w:r>
            <w:r w:rsidR="005A1FF8">
              <w:rPr>
                <w:rFonts w:eastAsiaTheme="minorEastAsia"/>
                <w:sz w:val="22"/>
                <w:szCs w:val="22"/>
              </w:rPr>
              <w:t>2</w:t>
            </w:r>
            <w:r>
              <w:rPr>
                <w:rFonts w:eastAsiaTheme="minorEastAsia"/>
                <w:sz w:val="22"/>
                <w:szCs w:val="22"/>
              </w:rPr>
              <w:t>)</w:t>
            </w:r>
          </w:p>
          <w:p w14:paraId="77C913A6" w14:textId="4BA8EA75" w:rsidR="004B5A85" w:rsidRDefault="004B5A85" w:rsidP="004B5A85">
            <w:pPr>
              <w:rPr>
                <w:rFonts w:eastAsiaTheme="minorEastAsia"/>
                <w:sz w:val="22"/>
                <w:szCs w:val="22"/>
              </w:rPr>
            </w:pPr>
            <w:r>
              <w:rPr>
                <w:rFonts w:eastAsiaTheme="minorEastAsia"/>
                <w:sz w:val="22"/>
                <w:szCs w:val="22"/>
              </w:rPr>
              <w:t>…..</w:t>
            </w:r>
          </w:p>
          <w:p w14:paraId="2DE42662" w14:textId="77777777" w:rsidR="004B5A85" w:rsidRDefault="004B5A85" w:rsidP="004C1550">
            <w:pPr>
              <w:rPr>
                <w:rFonts w:eastAsiaTheme="minorEastAsia"/>
                <w:sz w:val="22"/>
                <w:szCs w:val="22"/>
              </w:rPr>
            </w:pPr>
          </w:p>
          <w:p w14:paraId="5C734E04" w14:textId="32A1F582" w:rsidR="004B5A85" w:rsidRDefault="004B5A85" w:rsidP="004C1550">
            <w:pPr>
              <w:rPr>
                <w:rFonts w:eastAsiaTheme="minorEastAsia" w:hint="eastAsia"/>
                <w:sz w:val="22"/>
                <w:szCs w:val="22"/>
              </w:rPr>
            </w:pPr>
          </w:p>
        </w:tc>
      </w:tr>
      <w:tr w:rsidR="009E3312" w14:paraId="32ED6422" w14:textId="77777777" w:rsidTr="004B5A85">
        <w:tc>
          <w:tcPr>
            <w:tcW w:w="2405" w:type="dxa"/>
          </w:tcPr>
          <w:p w14:paraId="590DFE31" w14:textId="06C2866B" w:rsidR="009E3312" w:rsidRDefault="00C72306" w:rsidP="004C1550">
            <w:pPr>
              <w:rPr>
                <w:rFonts w:eastAsiaTheme="minorEastAsia" w:hint="eastAsia"/>
                <w:sz w:val="22"/>
                <w:szCs w:val="22"/>
              </w:rPr>
            </w:pPr>
            <w:r>
              <w:rPr>
                <w:rFonts w:eastAsiaTheme="minorEastAsia" w:hint="eastAsia"/>
                <w:sz w:val="22"/>
                <w:szCs w:val="22"/>
              </w:rPr>
              <w:t>O</w:t>
            </w:r>
            <w:r>
              <w:rPr>
                <w:rFonts w:eastAsiaTheme="minorEastAsia"/>
                <w:sz w:val="22"/>
                <w:szCs w:val="22"/>
              </w:rPr>
              <w:t>pt3:</w:t>
            </w:r>
            <w:r w:rsidRPr="00E93894">
              <w:rPr>
                <w:bCs/>
                <w:iCs/>
                <w:szCs w:val="20"/>
              </w:rPr>
              <w:t xml:space="preserve"> </w:t>
            </w:r>
            <w:r w:rsidRPr="00E93894">
              <w:rPr>
                <w:bCs/>
                <w:iCs/>
                <w:szCs w:val="20"/>
              </w:rPr>
              <w:t>M3 beam pair</w:t>
            </w:r>
            <w:r>
              <w:rPr>
                <w:bCs/>
                <w:iCs/>
                <w:szCs w:val="20"/>
              </w:rPr>
              <w:t xml:space="preserve"> </w:t>
            </w:r>
            <w:r w:rsidRPr="00E93894">
              <w:rPr>
                <w:bCs/>
                <w:iCs/>
                <w:szCs w:val="20"/>
              </w:rPr>
              <w:t>indices</w:t>
            </w:r>
          </w:p>
        </w:tc>
        <w:tc>
          <w:tcPr>
            <w:tcW w:w="7224" w:type="dxa"/>
          </w:tcPr>
          <w:p w14:paraId="6455BDE2" w14:textId="34514203" w:rsidR="009E3312" w:rsidRDefault="00D76564" w:rsidP="004C1550">
            <w:pPr>
              <w:rPr>
                <w:rFonts w:eastAsiaTheme="minorEastAsia"/>
                <w:sz w:val="22"/>
                <w:szCs w:val="22"/>
              </w:rPr>
            </w:pPr>
            <w:r>
              <w:rPr>
                <w:rFonts w:eastAsiaTheme="minorEastAsia" w:hint="eastAsia"/>
                <w:sz w:val="22"/>
                <w:szCs w:val="22"/>
              </w:rPr>
              <w:t>Indica</w:t>
            </w:r>
            <w:r>
              <w:rPr>
                <w:rFonts w:eastAsiaTheme="minorEastAsia"/>
                <w:sz w:val="22"/>
                <w:szCs w:val="22"/>
              </w:rPr>
              <w:t>te the beam pair explicitly</w:t>
            </w:r>
            <w:r>
              <w:rPr>
                <w:rFonts w:eastAsiaTheme="minorEastAsia"/>
                <w:sz w:val="22"/>
                <w:szCs w:val="22"/>
              </w:rPr>
              <w:t>, arrange the beam pair in a predefined order, such as from the beam pair with the strongest L1-RSRP</w:t>
            </w:r>
            <w:r w:rsidR="00396FB7">
              <w:rPr>
                <w:rFonts w:eastAsiaTheme="minorEastAsia"/>
                <w:sz w:val="22"/>
                <w:szCs w:val="22"/>
              </w:rPr>
              <w:t xml:space="preserve"> to the beam pair with lower L1-RSRP</w:t>
            </w:r>
          </w:p>
          <w:p w14:paraId="6EF03C45" w14:textId="0C126036" w:rsidR="00D76564" w:rsidRDefault="00396FB7" w:rsidP="004C1550">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Pr>
                <w:rFonts w:eastAsiaTheme="minorEastAsia"/>
                <w:sz w:val="22"/>
                <w:szCs w:val="22"/>
              </w:rPr>
              <w:t>X1</w:t>
            </w:r>
            <w:r>
              <w:rPr>
                <w:rFonts w:eastAsiaTheme="minorEastAsia"/>
                <w:sz w:val="22"/>
                <w:szCs w:val="22"/>
              </w:rPr>
              <w:t>/SSBRI_</w:t>
            </w:r>
            <w:r>
              <w:rPr>
                <w:rFonts w:eastAsiaTheme="minorEastAsia"/>
                <w:sz w:val="22"/>
                <w:szCs w:val="22"/>
              </w:rPr>
              <w:t>X1</w:t>
            </w:r>
            <w:r>
              <w:rPr>
                <w:rFonts w:eastAsiaTheme="minorEastAsia"/>
                <w:sz w:val="22"/>
                <w:szCs w:val="22"/>
              </w:rPr>
              <w:t>, Rx_beam_</w:t>
            </w:r>
            <w:r>
              <w:rPr>
                <w:rFonts w:eastAsiaTheme="minorEastAsia"/>
                <w:sz w:val="22"/>
                <w:szCs w:val="22"/>
              </w:rPr>
              <w:t>Y1)—the beam pair (X</w:t>
            </w:r>
            <w:proofErr w:type="gramStart"/>
            <w:r>
              <w:rPr>
                <w:rFonts w:eastAsiaTheme="minorEastAsia"/>
                <w:sz w:val="22"/>
                <w:szCs w:val="22"/>
              </w:rPr>
              <w:t>1,Y</w:t>
            </w:r>
            <w:proofErr w:type="gramEnd"/>
            <w:r>
              <w:rPr>
                <w:rFonts w:eastAsiaTheme="minorEastAsia"/>
                <w:sz w:val="22"/>
                <w:szCs w:val="22"/>
              </w:rPr>
              <w:t>1) with 1</w:t>
            </w:r>
            <w:r w:rsidR="00612DA1">
              <w:rPr>
                <w:rFonts w:eastAsiaTheme="minorEastAsia"/>
                <w:sz w:val="22"/>
                <w:szCs w:val="22"/>
              </w:rPr>
              <w:t>st</w:t>
            </w:r>
            <w:r>
              <w:rPr>
                <w:rFonts w:eastAsiaTheme="minorEastAsia"/>
                <w:sz w:val="22"/>
                <w:szCs w:val="22"/>
              </w:rPr>
              <w:t xml:space="preserve"> strongest L1-RSRP</w:t>
            </w:r>
          </w:p>
          <w:p w14:paraId="37393B1F" w14:textId="23AC3C47" w:rsidR="00396FB7" w:rsidRDefault="00396FB7" w:rsidP="004C1550">
            <w:pPr>
              <w:rPr>
                <w:rFonts w:eastAsiaTheme="minorEastAsia"/>
                <w:sz w:val="22"/>
                <w:szCs w:val="22"/>
              </w:rPr>
            </w:pPr>
            <w:r>
              <w:rPr>
                <w:rFonts w:eastAsiaTheme="minorEastAsia" w:hint="eastAsia"/>
                <w:sz w:val="22"/>
                <w:szCs w:val="22"/>
              </w:rPr>
              <w:t>(</w:t>
            </w:r>
            <w:r>
              <w:rPr>
                <w:rFonts w:eastAsiaTheme="minorEastAsia"/>
                <w:sz w:val="22"/>
                <w:szCs w:val="22"/>
              </w:rPr>
              <w:t>CRI</w:t>
            </w:r>
            <w:r>
              <w:rPr>
                <w:rFonts w:eastAsiaTheme="minorEastAsia" w:hint="eastAsia"/>
                <w:sz w:val="22"/>
                <w:szCs w:val="22"/>
              </w:rPr>
              <w:t>_</w:t>
            </w:r>
            <w:r>
              <w:rPr>
                <w:rFonts w:eastAsiaTheme="minorEastAsia"/>
                <w:sz w:val="22"/>
                <w:szCs w:val="22"/>
              </w:rPr>
              <w:t>X</w:t>
            </w:r>
            <w:r>
              <w:rPr>
                <w:rFonts w:eastAsiaTheme="minorEastAsia"/>
                <w:sz w:val="22"/>
                <w:szCs w:val="22"/>
              </w:rPr>
              <w:t>2</w:t>
            </w:r>
            <w:r>
              <w:rPr>
                <w:rFonts w:eastAsiaTheme="minorEastAsia"/>
                <w:sz w:val="22"/>
                <w:szCs w:val="22"/>
              </w:rPr>
              <w:t>/SSBRI_X</w:t>
            </w:r>
            <w:r w:rsidR="00612DA1">
              <w:rPr>
                <w:rFonts w:eastAsiaTheme="minorEastAsia"/>
                <w:sz w:val="22"/>
                <w:szCs w:val="22"/>
              </w:rPr>
              <w:t>2</w:t>
            </w:r>
            <w:r>
              <w:rPr>
                <w:rFonts w:eastAsiaTheme="minorEastAsia"/>
                <w:sz w:val="22"/>
                <w:szCs w:val="22"/>
              </w:rPr>
              <w:t>, Rx_beam_Y</w:t>
            </w:r>
            <w:r w:rsidR="00612DA1">
              <w:rPr>
                <w:rFonts w:eastAsiaTheme="minorEastAsia"/>
                <w:sz w:val="22"/>
                <w:szCs w:val="22"/>
              </w:rPr>
              <w:t>2</w:t>
            </w:r>
            <w:r>
              <w:rPr>
                <w:rFonts w:eastAsiaTheme="minorEastAsia"/>
                <w:sz w:val="22"/>
                <w:szCs w:val="22"/>
              </w:rPr>
              <w:t>)—the beam pair (X</w:t>
            </w:r>
            <w:proofErr w:type="gramStart"/>
            <w:r w:rsidR="00612DA1">
              <w:rPr>
                <w:rFonts w:eastAsiaTheme="minorEastAsia"/>
                <w:sz w:val="22"/>
                <w:szCs w:val="22"/>
              </w:rPr>
              <w:t>2</w:t>
            </w:r>
            <w:r>
              <w:rPr>
                <w:rFonts w:eastAsiaTheme="minorEastAsia"/>
                <w:sz w:val="22"/>
                <w:szCs w:val="22"/>
              </w:rPr>
              <w:t>,Y</w:t>
            </w:r>
            <w:proofErr w:type="gramEnd"/>
            <w:r w:rsidR="00612DA1">
              <w:rPr>
                <w:rFonts w:eastAsiaTheme="minorEastAsia"/>
                <w:sz w:val="22"/>
                <w:szCs w:val="22"/>
              </w:rPr>
              <w:t>2</w:t>
            </w:r>
            <w:r>
              <w:rPr>
                <w:rFonts w:eastAsiaTheme="minorEastAsia"/>
                <w:sz w:val="22"/>
                <w:szCs w:val="22"/>
              </w:rPr>
              <w:t xml:space="preserve">) with </w:t>
            </w:r>
            <w:r w:rsidR="00612DA1">
              <w:rPr>
                <w:rFonts w:eastAsiaTheme="minorEastAsia"/>
                <w:sz w:val="22"/>
                <w:szCs w:val="22"/>
              </w:rPr>
              <w:t>2rd</w:t>
            </w:r>
            <w:r>
              <w:rPr>
                <w:rFonts w:eastAsiaTheme="minorEastAsia"/>
                <w:sz w:val="22"/>
                <w:szCs w:val="22"/>
              </w:rPr>
              <w:t xml:space="preserve"> strongest L1-RSRP</w:t>
            </w:r>
          </w:p>
          <w:p w14:paraId="269C9CF8" w14:textId="0A671CCC" w:rsidR="00396FB7" w:rsidRPr="00396FB7" w:rsidRDefault="00612DA1" w:rsidP="004C1550">
            <w:pPr>
              <w:rPr>
                <w:rFonts w:eastAsiaTheme="minorEastAsia" w:hint="eastAsia"/>
                <w:sz w:val="22"/>
                <w:szCs w:val="22"/>
              </w:rPr>
            </w:pPr>
            <w:r>
              <w:rPr>
                <w:rFonts w:eastAsiaTheme="minorEastAsia"/>
                <w:sz w:val="22"/>
                <w:szCs w:val="22"/>
              </w:rPr>
              <w:t>….</w:t>
            </w:r>
          </w:p>
          <w:p w14:paraId="08DD7565" w14:textId="0E18F809" w:rsidR="00D76564" w:rsidRPr="00396FB7" w:rsidRDefault="00D76564" w:rsidP="004C1550">
            <w:pPr>
              <w:rPr>
                <w:rFonts w:eastAsiaTheme="minorEastAsia" w:hint="eastAsia"/>
                <w:sz w:val="22"/>
                <w:szCs w:val="22"/>
              </w:rPr>
            </w:pPr>
          </w:p>
        </w:tc>
      </w:tr>
    </w:tbl>
    <w:p w14:paraId="7DB95272" w14:textId="77777777" w:rsidR="006345B8" w:rsidRPr="005B243D" w:rsidRDefault="006345B8" w:rsidP="004C1550">
      <w:pPr>
        <w:rPr>
          <w:rFonts w:eastAsiaTheme="minorEastAsia" w:hint="eastAsia"/>
          <w:sz w:val="22"/>
          <w:szCs w:val="22"/>
        </w:rPr>
      </w:pPr>
    </w:p>
    <w:p w14:paraId="47AECF46" w14:textId="77777777" w:rsidR="001109E6" w:rsidRPr="00D729D4" w:rsidRDefault="001109E6" w:rsidP="004C1550">
      <w:pPr>
        <w:rPr>
          <w:rFonts w:eastAsiaTheme="minorEastAsia" w:hint="eastAsia"/>
          <w:sz w:val="22"/>
          <w:szCs w:val="22"/>
        </w:rPr>
      </w:pPr>
    </w:p>
    <w:p w14:paraId="33C10790" w14:textId="6D2B4843" w:rsidR="008D475E" w:rsidRDefault="00B1443A" w:rsidP="004C1550">
      <w:pPr>
        <w:rPr>
          <w:rFonts w:eastAsiaTheme="minorEastAsia"/>
          <w:b/>
          <w:bCs/>
          <w:sz w:val="22"/>
          <w:szCs w:val="22"/>
        </w:rPr>
      </w:pPr>
      <w:r w:rsidRPr="00D729D4">
        <w:rPr>
          <w:rFonts w:eastAsiaTheme="minorEastAsia"/>
          <w:b/>
          <w:bCs/>
          <w:sz w:val="22"/>
          <w:szCs w:val="22"/>
        </w:rPr>
        <w:t xml:space="preserve">Proposal </w:t>
      </w:r>
      <w:r w:rsidR="00CC395D">
        <w:rPr>
          <w:rFonts w:eastAsiaTheme="minorEastAsia"/>
          <w:b/>
          <w:bCs/>
          <w:sz w:val="22"/>
          <w:szCs w:val="22"/>
        </w:rPr>
        <w:t>2</w:t>
      </w:r>
      <w:r w:rsidRPr="00D729D4">
        <w:rPr>
          <w:rFonts w:eastAsiaTheme="minorEastAsia"/>
          <w:b/>
          <w:bCs/>
          <w:sz w:val="22"/>
          <w:szCs w:val="22"/>
        </w:rPr>
        <w:t>:</w:t>
      </w:r>
      <w:r w:rsidR="00CC395D" w:rsidRPr="00CC395D">
        <w:rPr>
          <w:rFonts w:eastAsiaTheme="minorEastAsia"/>
          <w:b/>
          <w:bCs/>
          <w:sz w:val="22"/>
          <w:szCs w:val="22"/>
        </w:rPr>
        <w:t xml:space="preserve"> </w:t>
      </w:r>
      <w:r w:rsidR="00CC395D" w:rsidRPr="00402F06">
        <w:rPr>
          <w:rFonts w:eastAsiaTheme="minorEastAsia"/>
          <w:b/>
          <w:bCs/>
          <w:sz w:val="22"/>
          <w:szCs w:val="22"/>
        </w:rPr>
        <w:t>Regarding the data collection for NW-side AI/ML</w:t>
      </w:r>
      <w:r w:rsidR="00CC395D">
        <w:rPr>
          <w:rFonts w:eastAsiaTheme="minorEastAsia"/>
          <w:b/>
          <w:bCs/>
          <w:sz w:val="22"/>
          <w:szCs w:val="22"/>
        </w:rPr>
        <w:t xml:space="preserve">, for beam </w:t>
      </w:r>
      <w:r w:rsidR="00CC395D">
        <w:rPr>
          <w:rFonts w:eastAsiaTheme="minorEastAsia"/>
          <w:b/>
          <w:bCs/>
          <w:sz w:val="22"/>
          <w:szCs w:val="22"/>
        </w:rPr>
        <w:t xml:space="preserve">pair </w:t>
      </w:r>
      <w:r w:rsidR="00CC395D">
        <w:rPr>
          <w:rFonts w:eastAsiaTheme="minorEastAsia"/>
          <w:b/>
          <w:bCs/>
          <w:sz w:val="22"/>
          <w:szCs w:val="22"/>
        </w:rPr>
        <w:t>prediction,</w:t>
      </w:r>
    </w:p>
    <w:p w14:paraId="30801B2A" w14:textId="08ACEE4C" w:rsidR="00CC395D" w:rsidRDefault="00FA125F" w:rsidP="00CC395D">
      <w:pPr>
        <w:pStyle w:val="afe"/>
        <w:numPr>
          <w:ilvl w:val="0"/>
          <w:numId w:val="47"/>
        </w:numPr>
        <w:rPr>
          <w:rFonts w:ascii="Times New Roman" w:eastAsiaTheme="minorEastAsia" w:hAnsi="Times New Roman"/>
          <w:b/>
          <w:bCs/>
        </w:rPr>
      </w:pPr>
      <w:r>
        <w:rPr>
          <w:rFonts w:ascii="Times New Roman" w:eastAsiaTheme="minorEastAsia" w:hAnsi="Times New Roman"/>
          <w:b/>
          <w:bCs/>
          <w:lang w:eastAsia="zh-CN"/>
        </w:rPr>
        <w:t>The Rx beam id should be allocated by UE</w:t>
      </w:r>
      <w:r w:rsidR="004C698F">
        <w:rPr>
          <w:rFonts w:ascii="Times New Roman" w:eastAsiaTheme="minorEastAsia" w:hAnsi="Times New Roman"/>
          <w:b/>
          <w:bCs/>
          <w:lang w:eastAsia="zh-CN"/>
        </w:rPr>
        <w:t xml:space="preserve">, the </w:t>
      </w:r>
      <w:r>
        <w:rPr>
          <w:rFonts w:ascii="Times New Roman" w:eastAsiaTheme="minorEastAsia" w:hAnsi="Times New Roman"/>
          <w:b/>
          <w:bCs/>
          <w:lang w:eastAsia="zh-CN"/>
        </w:rPr>
        <w:t>range of the Rx beam id should be defined</w:t>
      </w:r>
      <w:r w:rsidR="00AA08A5">
        <w:rPr>
          <w:rFonts w:ascii="Times New Roman" w:eastAsiaTheme="minorEastAsia" w:hAnsi="Times New Roman"/>
          <w:b/>
          <w:bCs/>
          <w:lang w:eastAsia="zh-CN"/>
        </w:rPr>
        <w:t xml:space="preserve"> </w:t>
      </w:r>
      <w:r>
        <w:rPr>
          <w:rFonts w:ascii="Times New Roman" w:eastAsiaTheme="minorEastAsia" w:hAnsi="Times New Roman"/>
          <w:b/>
          <w:bCs/>
          <w:lang w:eastAsia="zh-CN"/>
        </w:rPr>
        <w:t>(</w:t>
      </w:r>
      <w:proofErr w:type="gramStart"/>
      <w:r>
        <w:rPr>
          <w:rFonts w:ascii="Times New Roman" w:eastAsiaTheme="minorEastAsia" w:hAnsi="Times New Roman"/>
          <w:b/>
          <w:bCs/>
          <w:lang w:eastAsia="zh-CN"/>
        </w:rPr>
        <w:t>e</w:t>
      </w:r>
      <w:r w:rsidR="00AA08A5">
        <w:rPr>
          <w:rFonts w:ascii="Times New Roman" w:eastAsiaTheme="minorEastAsia" w:hAnsi="Times New Roman"/>
          <w:b/>
          <w:bCs/>
          <w:lang w:eastAsia="zh-CN"/>
        </w:rPr>
        <w:t>.</w:t>
      </w:r>
      <w:r>
        <w:rPr>
          <w:rFonts w:ascii="Times New Roman" w:eastAsiaTheme="minorEastAsia" w:hAnsi="Times New Roman"/>
          <w:b/>
          <w:bCs/>
          <w:lang w:eastAsia="zh-CN"/>
        </w:rPr>
        <w:t>g.</w:t>
      </w:r>
      <w:proofErr w:type="gramEnd"/>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1</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t</w:t>
      </w:r>
      <w:r>
        <w:rPr>
          <w:rFonts w:ascii="Times New Roman" w:eastAsiaTheme="minorEastAsia" w:hAnsi="Times New Roman"/>
          <w:b/>
          <w:bCs/>
          <w:lang w:eastAsia="zh-CN"/>
        </w:rPr>
        <w:t>o total Rx beam number of UE)</w:t>
      </w:r>
    </w:p>
    <w:p w14:paraId="48D4FEBA" w14:textId="5FE7A246" w:rsidR="00FA125F" w:rsidRDefault="00FA125F" w:rsidP="00CC395D">
      <w:pPr>
        <w:pStyle w:val="afe"/>
        <w:numPr>
          <w:ilvl w:val="0"/>
          <w:numId w:val="47"/>
        </w:numPr>
        <w:rPr>
          <w:rFonts w:ascii="Times New Roman" w:eastAsiaTheme="minorEastAsia" w:hAnsi="Times New Roman"/>
          <w:b/>
          <w:bCs/>
          <w:lang w:eastAsia="zh-CN"/>
        </w:rPr>
      </w:pPr>
      <w:r>
        <w:rPr>
          <w:rFonts w:ascii="Times New Roman" w:eastAsiaTheme="minorEastAsia" w:hAnsi="Times New Roman"/>
          <w:b/>
          <w:bCs/>
          <w:lang w:eastAsia="zh-CN"/>
        </w:rPr>
        <w:t>For op</w:t>
      </w:r>
      <w:r w:rsidR="00AA08A5">
        <w:rPr>
          <w:rFonts w:ascii="Times New Roman" w:eastAsiaTheme="minorEastAsia" w:hAnsi="Times New Roman"/>
          <w:b/>
          <w:bCs/>
          <w:lang w:eastAsia="zh-CN"/>
        </w:rPr>
        <w:t xml:space="preserve">tion1, </w:t>
      </w:r>
      <w:r w:rsidR="00AA08A5" w:rsidRPr="00AA08A5">
        <w:rPr>
          <w:rFonts w:ascii="Times New Roman" w:eastAsiaTheme="minorEastAsia" w:hAnsi="Times New Roman"/>
          <w:b/>
          <w:bCs/>
          <w:lang w:eastAsia="zh-CN"/>
        </w:rPr>
        <w:t>UE</w:t>
      </w:r>
      <w:r w:rsidR="00AA08A5" w:rsidRPr="00AA08A5">
        <w:rPr>
          <w:rFonts w:ascii="Times New Roman" w:eastAsiaTheme="minorEastAsia" w:hAnsi="Times New Roman"/>
          <w:b/>
          <w:bCs/>
          <w:lang w:eastAsia="zh-CN"/>
        </w:rPr>
        <w:t xml:space="preserve"> </w:t>
      </w:r>
      <w:r w:rsidR="00AA08A5" w:rsidRPr="00AA08A5">
        <w:rPr>
          <w:rFonts w:ascii="Times New Roman" w:eastAsiaTheme="minorEastAsia" w:hAnsi="Times New Roman"/>
          <w:b/>
          <w:bCs/>
          <w:lang w:eastAsia="zh-CN"/>
        </w:rPr>
        <w:t xml:space="preserve">report </w:t>
      </w:r>
      <w:r w:rsidR="00AA08A5" w:rsidRPr="00AA08A5">
        <w:rPr>
          <w:rFonts w:ascii="Times New Roman" w:eastAsiaTheme="minorEastAsia" w:hAnsi="Times New Roman"/>
          <w:b/>
          <w:bCs/>
          <w:lang w:eastAsia="zh-CN"/>
        </w:rPr>
        <w:t>the beam pair explicitly</w:t>
      </w:r>
      <w:r w:rsidR="00AA08A5">
        <w:rPr>
          <w:rFonts w:ascii="Times New Roman" w:eastAsiaTheme="minorEastAsia" w:hAnsi="Times New Roman"/>
          <w:b/>
          <w:bCs/>
          <w:lang w:eastAsia="zh-CN"/>
        </w:rPr>
        <w:t>, the format can be (</w:t>
      </w:r>
      <w:r w:rsidR="00AA08A5" w:rsidRPr="00AA08A5">
        <w:rPr>
          <w:rFonts w:ascii="Times New Roman" w:eastAsiaTheme="minorEastAsia" w:hAnsi="Times New Roman"/>
          <w:b/>
          <w:bCs/>
          <w:lang w:eastAsia="zh-CN"/>
        </w:rPr>
        <w:t>CRI/SSBR</w:t>
      </w:r>
      <w:r w:rsidR="00AA08A5" w:rsidRPr="00AA08A5">
        <w:rPr>
          <w:rFonts w:ascii="Times New Roman" w:eastAsiaTheme="minorEastAsia" w:hAnsi="Times New Roman"/>
          <w:b/>
          <w:bCs/>
          <w:lang w:eastAsia="zh-CN"/>
        </w:rPr>
        <w:t>I, RX beam id, L1-RSRP</w:t>
      </w:r>
      <w:r w:rsidR="00AA08A5">
        <w:rPr>
          <w:rFonts w:ascii="Times New Roman" w:eastAsiaTheme="minorEastAsia" w:hAnsi="Times New Roman"/>
          <w:b/>
          <w:bCs/>
          <w:lang w:eastAsia="zh-CN"/>
        </w:rPr>
        <w:t>)</w:t>
      </w:r>
    </w:p>
    <w:p w14:paraId="272C0C7B" w14:textId="069246C1" w:rsidR="00AA08A5" w:rsidRDefault="00AA08A5" w:rsidP="00CC395D">
      <w:pPr>
        <w:pStyle w:val="afe"/>
        <w:numPr>
          <w:ilvl w:val="0"/>
          <w:numId w:val="47"/>
        </w:numPr>
        <w:rPr>
          <w:rFonts w:ascii="Times New Roman" w:eastAsiaTheme="minorEastAsia"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 xml:space="preserve">or option2, </w:t>
      </w:r>
      <w:r w:rsidRPr="00AA08A5">
        <w:rPr>
          <w:rFonts w:ascii="Times New Roman" w:eastAsiaTheme="minorEastAsia" w:hAnsi="Times New Roman"/>
          <w:b/>
          <w:bCs/>
          <w:lang w:eastAsia="zh-CN"/>
        </w:rPr>
        <w:t xml:space="preserve">arrange the report result </w:t>
      </w:r>
      <w:r w:rsidR="00611AAC">
        <w:rPr>
          <w:rFonts w:ascii="Times New Roman" w:eastAsiaTheme="minorEastAsia" w:hAnsi="Times New Roman"/>
          <w:b/>
          <w:bCs/>
          <w:lang w:eastAsia="zh-CN"/>
        </w:rPr>
        <w:t>with</w:t>
      </w:r>
      <w:r w:rsidRPr="00AA08A5">
        <w:rPr>
          <w:rFonts w:ascii="Times New Roman" w:eastAsiaTheme="minorEastAsia" w:hAnsi="Times New Roman"/>
          <w:b/>
          <w:bCs/>
          <w:lang w:eastAsia="zh-CN"/>
        </w:rPr>
        <w:t xml:space="preserve"> a predefined</w:t>
      </w:r>
      <w:r>
        <w:rPr>
          <w:rFonts w:ascii="Times New Roman" w:eastAsiaTheme="minorEastAsia" w:hAnsi="Times New Roman"/>
          <w:b/>
          <w:bCs/>
          <w:lang w:eastAsia="zh-CN"/>
        </w:rPr>
        <w:t xml:space="preserve"> order</w:t>
      </w:r>
      <w:r w:rsidR="004C698F">
        <w:rPr>
          <w:rFonts w:ascii="Times New Roman" w:eastAsiaTheme="minorEastAsia" w:hAnsi="Times New Roman"/>
          <w:b/>
          <w:bCs/>
          <w:lang w:eastAsia="zh-CN"/>
        </w:rPr>
        <w:t xml:space="preserve">, which </w:t>
      </w:r>
      <w:r w:rsidR="002072FA">
        <w:rPr>
          <w:rFonts w:ascii="Times New Roman" w:eastAsiaTheme="minorEastAsia" w:hAnsi="Times New Roman"/>
          <w:b/>
          <w:bCs/>
          <w:lang w:eastAsia="zh-CN"/>
        </w:rPr>
        <w:t>is</w:t>
      </w:r>
      <w:r w:rsidR="004C698F">
        <w:rPr>
          <w:rFonts w:ascii="Times New Roman" w:eastAsiaTheme="minorEastAsia" w:hAnsi="Times New Roman"/>
          <w:b/>
          <w:bCs/>
          <w:lang w:eastAsia="zh-CN"/>
        </w:rPr>
        <w:t xml:space="preserve"> </w:t>
      </w:r>
      <w:r w:rsidR="002072FA">
        <w:rPr>
          <w:rFonts w:ascii="Times New Roman" w:eastAsiaTheme="minorEastAsia" w:hAnsi="Times New Roman"/>
          <w:b/>
          <w:bCs/>
          <w:lang w:eastAsia="zh-CN"/>
        </w:rPr>
        <w:t>corresponding</w:t>
      </w:r>
      <w:r w:rsidR="004C698F">
        <w:rPr>
          <w:rFonts w:ascii="Times New Roman" w:eastAsiaTheme="minorEastAsia" w:hAnsi="Times New Roman"/>
          <w:b/>
          <w:bCs/>
          <w:lang w:eastAsia="zh-CN"/>
        </w:rPr>
        <w:t xml:space="preserve"> to the beam pair implicitly</w:t>
      </w:r>
    </w:p>
    <w:p w14:paraId="6A3CC022" w14:textId="30695503" w:rsidR="00611AAC" w:rsidRPr="00FA125F" w:rsidRDefault="00611AAC" w:rsidP="00CC395D">
      <w:pPr>
        <w:pStyle w:val="afe"/>
        <w:numPr>
          <w:ilvl w:val="0"/>
          <w:numId w:val="47"/>
        </w:numPr>
        <w:rPr>
          <w:rFonts w:ascii="Times New Roman" w:eastAsiaTheme="minorEastAsia"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or option</w:t>
      </w:r>
      <w:r w:rsidR="001503E6">
        <w:rPr>
          <w:rFonts w:ascii="Times New Roman" w:eastAsiaTheme="minorEastAsia" w:hAnsi="Times New Roman"/>
          <w:b/>
          <w:bCs/>
          <w:lang w:eastAsia="zh-CN"/>
        </w:rPr>
        <w:t>3</w:t>
      </w:r>
      <w:r>
        <w:rPr>
          <w:rFonts w:ascii="Times New Roman" w:eastAsiaTheme="minorEastAsia" w:hAnsi="Times New Roman"/>
          <w:b/>
          <w:bCs/>
          <w:lang w:eastAsia="zh-CN"/>
        </w:rPr>
        <w:t>, arrange the beam pair with a predefined order</w:t>
      </w:r>
      <w:r w:rsidR="004C698F">
        <w:rPr>
          <w:rFonts w:ascii="Times New Roman" w:eastAsiaTheme="minorEastAsia" w:hAnsi="Times New Roman"/>
          <w:b/>
          <w:bCs/>
          <w:lang w:eastAsia="zh-CN"/>
        </w:rPr>
        <w:t xml:space="preserve"> </w:t>
      </w:r>
      <w:r>
        <w:rPr>
          <w:rFonts w:ascii="Times New Roman" w:eastAsiaTheme="minorEastAsia" w:hAnsi="Times New Roman"/>
          <w:b/>
          <w:bCs/>
          <w:lang w:eastAsia="zh-CN"/>
        </w:rPr>
        <w:t>(</w:t>
      </w:r>
      <w:proofErr w:type="gramStart"/>
      <w:r>
        <w:rPr>
          <w:rFonts w:ascii="Times New Roman" w:eastAsiaTheme="minorEastAsia" w:hAnsi="Times New Roman"/>
          <w:b/>
          <w:bCs/>
          <w:lang w:eastAsia="zh-CN"/>
        </w:rPr>
        <w:t>e.g.</w:t>
      </w:r>
      <w:proofErr w:type="gramEnd"/>
      <w:r>
        <w:rPr>
          <w:rFonts w:ascii="Times New Roman" w:eastAsiaTheme="minorEastAsia" w:hAnsi="Times New Roman"/>
          <w:b/>
          <w:bCs/>
          <w:lang w:eastAsia="zh-CN"/>
        </w:rPr>
        <w:t xml:space="preserve"> from beam pair with strongest L1-RSRP to beam pair with lower L1-RSRP)</w:t>
      </w:r>
    </w:p>
    <w:p w14:paraId="2A7048DF" w14:textId="30A8655C" w:rsidR="00B1443A" w:rsidRPr="00AA08A5" w:rsidRDefault="00B1443A" w:rsidP="004C1550">
      <w:pPr>
        <w:rPr>
          <w:rFonts w:eastAsiaTheme="minorEastAsia"/>
          <w:b/>
          <w:bCs/>
          <w:sz w:val="22"/>
          <w:szCs w:val="22"/>
        </w:rPr>
      </w:pPr>
    </w:p>
    <w:p w14:paraId="5179B7C7" w14:textId="6E1DCB54" w:rsidR="007F485F" w:rsidRPr="00D729D4" w:rsidRDefault="007F485F" w:rsidP="007F485F">
      <w:pPr>
        <w:rPr>
          <w:rFonts w:eastAsiaTheme="minorEastAsia"/>
          <w:b/>
          <w:bCs/>
          <w:sz w:val="22"/>
          <w:szCs w:val="22"/>
        </w:rPr>
      </w:pPr>
    </w:p>
    <w:p w14:paraId="549FA9EB" w14:textId="77777777" w:rsidR="00A03A2B" w:rsidRPr="001503E6" w:rsidRDefault="00A03A2B" w:rsidP="004C1550">
      <w:pPr>
        <w:rPr>
          <w:rFonts w:eastAsiaTheme="minorEastAsia" w:hint="eastAsia"/>
          <w:sz w:val="22"/>
          <w:szCs w:val="22"/>
        </w:rPr>
      </w:pPr>
    </w:p>
    <w:p w14:paraId="49E9B581" w14:textId="2FBC8353" w:rsidR="004C1550" w:rsidRDefault="005C54B9" w:rsidP="008D475E">
      <w:pPr>
        <w:pStyle w:val="2"/>
      </w:pPr>
      <w:r>
        <w:t>Inference for NW-side AI/ML</w:t>
      </w:r>
    </w:p>
    <w:p w14:paraId="5F3AB4EA" w14:textId="5C518FAE" w:rsidR="00566B28" w:rsidRDefault="00D16CE6" w:rsidP="004C1550">
      <w:pPr>
        <w:rPr>
          <w:rFonts w:eastAsiaTheme="minorEastAsia"/>
          <w:sz w:val="22"/>
          <w:szCs w:val="22"/>
        </w:rPr>
      </w:pPr>
      <w:r>
        <w:rPr>
          <w:rFonts w:eastAsiaTheme="minorEastAsia"/>
          <w:sz w:val="22"/>
          <w:szCs w:val="22"/>
        </w:rPr>
        <w:t>For the NW-side AI/ML mode, the procedure for inference may like bellow:</w:t>
      </w:r>
    </w:p>
    <w:p w14:paraId="4001DAE1" w14:textId="3C70E104" w:rsidR="00D16CE6" w:rsidRDefault="00D16CE6" w:rsidP="00D16CE6">
      <w:pPr>
        <w:jc w:val="center"/>
        <w:rPr>
          <w:rFonts w:eastAsiaTheme="minorEastAsia"/>
          <w:sz w:val="22"/>
          <w:szCs w:val="22"/>
        </w:rPr>
      </w:pPr>
      <w:r>
        <w:rPr>
          <w:rFonts w:eastAsiaTheme="minorEastAsia"/>
          <w:noProof/>
          <w:sz w:val="22"/>
          <w:szCs w:val="22"/>
        </w:rPr>
        <w:lastRenderedPageBreak/>
        <w:drawing>
          <wp:inline distT="0" distB="0" distL="0" distR="0" wp14:anchorId="1974B606" wp14:editId="6FCB9D0B">
            <wp:extent cx="4524911" cy="4082644"/>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45432" cy="4101160"/>
                    </a:xfrm>
                    <a:prstGeom prst="rect">
                      <a:avLst/>
                    </a:prstGeom>
                    <a:noFill/>
                  </pic:spPr>
                </pic:pic>
              </a:graphicData>
            </a:graphic>
          </wp:inline>
        </w:drawing>
      </w:r>
    </w:p>
    <w:p w14:paraId="51751F35" w14:textId="66406BAB" w:rsidR="00123787" w:rsidRDefault="00123787" w:rsidP="00D16CE6">
      <w:pPr>
        <w:jc w:val="center"/>
        <w:rPr>
          <w:rFonts w:eastAsiaTheme="minorEastAsia" w:hint="eastAsia"/>
          <w:sz w:val="22"/>
          <w:szCs w:val="22"/>
        </w:rPr>
      </w:pPr>
      <w:r>
        <w:rPr>
          <w:rFonts w:eastAsiaTheme="minorEastAsia" w:hint="eastAsia"/>
          <w:sz w:val="22"/>
          <w:szCs w:val="22"/>
        </w:rPr>
        <w:t>F</w:t>
      </w:r>
      <w:r>
        <w:rPr>
          <w:rFonts w:eastAsiaTheme="minorEastAsia"/>
          <w:sz w:val="22"/>
          <w:szCs w:val="22"/>
        </w:rPr>
        <w:t>igure-1 Procedure for NW-side AI/ML inference</w:t>
      </w:r>
    </w:p>
    <w:p w14:paraId="3BE3F19E" w14:textId="32B91390" w:rsidR="00D16CE6" w:rsidRDefault="00D16CE6" w:rsidP="00D16CE6">
      <w:pPr>
        <w:jc w:val="center"/>
        <w:rPr>
          <w:rFonts w:eastAsiaTheme="minorEastAsia"/>
          <w:sz w:val="22"/>
          <w:szCs w:val="22"/>
        </w:rPr>
      </w:pPr>
    </w:p>
    <w:p w14:paraId="01305B00" w14:textId="77777777" w:rsidR="00D16CE6" w:rsidRPr="00D16CE6" w:rsidRDefault="00D16CE6" w:rsidP="00D16CE6">
      <w:pPr>
        <w:jc w:val="center"/>
        <w:rPr>
          <w:rFonts w:eastAsiaTheme="minorEastAsia" w:hint="eastAsia"/>
          <w:sz w:val="22"/>
          <w:szCs w:val="22"/>
        </w:rPr>
      </w:pPr>
    </w:p>
    <w:p w14:paraId="7B903439" w14:textId="474C3E92" w:rsidR="001C6908" w:rsidRDefault="00D16CE6" w:rsidP="004C1550">
      <w:pPr>
        <w:rPr>
          <w:rFonts w:eastAsiaTheme="minorEastAsia" w:hint="eastAsia"/>
          <w:sz w:val="22"/>
          <w:szCs w:val="22"/>
        </w:rPr>
      </w:pPr>
      <w:proofErr w:type="spellStart"/>
      <w:r>
        <w:rPr>
          <w:rFonts w:eastAsiaTheme="minorEastAsia" w:hint="eastAsia"/>
          <w:sz w:val="22"/>
          <w:szCs w:val="22"/>
        </w:rPr>
        <w:t>g</w:t>
      </w:r>
      <w:r>
        <w:rPr>
          <w:rFonts w:eastAsiaTheme="minorEastAsia"/>
          <w:sz w:val="22"/>
          <w:szCs w:val="22"/>
        </w:rPr>
        <w:t>NB</w:t>
      </w:r>
      <w:proofErr w:type="spellEnd"/>
      <w:r>
        <w:rPr>
          <w:rFonts w:eastAsiaTheme="minorEastAsia"/>
          <w:sz w:val="22"/>
          <w:szCs w:val="22"/>
        </w:rPr>
        <w:t xml:space="preserve"> can send a measurement configuration to UE with required RX beam number</w:t>
      </w:r>
      <w:r w:rsidR="00A10228">
        <w:rPr>
          <w:rFonts w:eastAsiaTheme="minorEastAsia"/>
          <w:sz w:val="22"/>
          <w:szCs w:val="22"/>
        </w:rPr>
        <w:t xml:space="preserve"> </w:t>
      </w:r>
      <w:r w:rsidR="00A10228">
        <w:rPr>
          <w:rFonts w:eastAsiaTheme="minorEastAsia" w:hint="eastAsia"/>
          <w:sz w:val="22"/>
          <w:szCs w:val="22"/>
        </w:rPr>
        <w:t>X</w:t>
      </w:r>
      <w:r>
        <w:rPr>
          <w:rFonts w:eastAsiaTheme="minorEastAsia"/>
          <w:sz w:val="22"/>
          <w:szCs w:val="22"/>
        </w:rPr>
        <w:t xml:space="preserve">, UE will select </w:t>
      </w:r>
      <w:r w:rsidR="00A10228">
        <w:rPr>
          <w:rFonts w:eastAsiaTheme="minorEastAsia" w:hint="eastAsia"/>
          <w:sz w:val="22"/>
          <w:szCs w:val="22"/>
        </w:rPr>
        <w:t>X</w:t>
      </w:r>
      <w:r w:rsidR="00A10228">
        <w:rPr>
          <w:rFonts w:eastAsiaTheme="minorEastAsia"/>
          <w:sz w:val="22"/>
          <w:szCs w:val="22"/>
        </w:rPr>
        <w:t xml:space="preserve"> </w:t>
      </w:r>
      <w:r w:rsidR="00A10228">
        <w:rPr>
          <w:rFonts w:eastAsiaTheme="minorEastAsia" w:hint="eastAsia"/>
          <w:sz w:val="22"/>
          <w:szCs w:val="22"/>
        </w:rPr>
        <w:t>RX</w:t>
      </w:r>
      <w:r w:rsidR="00A10228">
        <w:rPr>
          <w:rFonts w:eastAsiaTheme="minorEastAsia"/>
          <w:sz w:val="22"/>
          <w:szCs w:val="22"/>
        </w:rPr>
        <w:t xml:space="preserve"> </w:t>
      </w:r>
      <w:r w:rsidR="00A10228">
        <w:rPr>
          <w:rFonts w:eastAsiaTheme="minorEastAsia" w:hint="eastAsia"/>
          <w:sz w:val="22"/>
          <w:szCs w:val="22"/>
        </w:rPr>
        <w:t>beams</w:t>
      </w:r>
      <w:r w:rsidR="00A10228">
        <w:rPr>
          <w:rFonts w:eastAsiaTheme="minorEastAsia"/>
          <w:sz w:val="22"/>
          <w:szCs w:val="22"/>
        </w:rPr>
        <w:t xml:space="preserve"> and measure the transmitted TX beams with the selected RX beams.</w:t>
      </w:r>
      <w:r w:rsidR="006F66B9">
        <w:rPr>
          <w:rFonts w:eastAsiaTheme="minorEastAsia"/>
          <w:sz w:val="22"/>
          <w:szCs w:val="22"/>
        </w:rPr>
        <w:t xml:space="preserve"> </w:t>
      </w:r>
      <w:proofErr w:type="spellStart"/>
      <w:r w:rsidR="006F66B9">
        <w:rPr>
          <w:rFonts w:eastAsiaTheme="minorEastAsia"/>
          <w:sz w:val="22"/>
          <w:szCs w:val="22"/>
        </w:rPr>
        <w:t>gNB</w:t>
      </w:r>
      <w:proofErr w:type="spellEnd"/>
      <w:r w:rsidR="006F66B9">
        <w:rPr>
          <w:rFonts w:eastAsiaTheme="minorEastAsia"/>
          <w:sz w:val="22"/>
          <w:szCs w:val="22"/>
        </w:rPr>
        <w:t xml:space="preserve"> can change X to balance the beam prediction accuracy and overhead. For beam pair prediction, </w:t>
      </w:r>
      <w:proofErr w:type="spellStart"/>
      <w:r w:rsidR="006F66B9">
        <w:rPr>
          <w:rFonts w:eastAsiaTheme="minorEastAsia"/>
          <w:sz w:val="22"/>
          <w:szCs w:val="22"/>
        </w:rPr>
        <w:t>gNB</w:t>
      </w:r>
      <w:proofErr w:type="spellEnd"/>
      <w:r w:rsidR="006F66B9">
        <w:rPr>
          <w:rFonts w:eastAsiaTheme="minorEastAsia"/>
          <w:sz w:val="22"/>
          <w:szCs w:val="22"/>
        </w:rPr>
        <w:t xml:space="preserve"> should indicate the RX beam id to UE.</w:t>
      </w:r>
    </w:p>
    <w:p w14:paraId="26AFBC0F" w14:textId="7DB3EDF6" w:rsidR="00D16CE6" w:rsidRDefault="0035314A" w:rsidP="004C1550">
      <w:pPr>
        <w:rPr>
          <w:rFonts w:eastAsiaTheme="minorEastAsia"/>
          <w:b/>
          <w:bCs/>
          <w:sz w:val="22"/>
          <w:szCs w:val="22"/>
        </w:rPr>
      </w:pPr>
      <w:r w:rsidRPr="00D729D4">
        <w:rPr>
          <w:rFonts w:eastAsiaTheme="minorEastAsia"/>
          <w:b/>
          <w:bCs/>
          <w:sz w:val="22"/>
          <w:szCs w:val="22"/>
        </w:rPr>
        <w:t xml:space="preserve">Proposal </w:t>
      </w:r>
      <w:r>
        <w:rPr>
          <w:rFonts w:eastAsiaTheme="minorEastAsia"/>
          <w:b/>
          <w:bCs/>
          <w:sz w:val="22"/>
          <w:szCs w:val="22"/>
        </w:rPr>
        <w:t>3</w:t>
      </w:r>
      <w:r w:rsidRPr="00D729D4">
        <w:rPr>
          <w:rFonts w:eastAsiaTheme="minorEastAsia"/>
          <w:b/>
          <w:bCs/>
          <w:sz w:val="22"/>
          <w:szCs w:val="22"/>
        </w:rPr>
        <w:t>:</w:t>
      </w:r>
      <w:r w:rsidRPr="0035314A">
        <w:rPr>
          <w:rFonts w:ascii="Times" w:eastAsia="Batang" w:hAnsi="Times"/>
          <w:b/>
          <w:i/>
          <w:lang w:val="en-GB"/>
        </w:rPr>
        <w:t xml:space="preserve"> </w:t>
      </w:r>
      <w:r w:rsidRPr="0035314A">
        <w:rPr>
          <w:rFonts w:eastAsiaTheme="minorEastAsia"/>
          <w:b/>
          <w:bCs/>
          <w:sz w:val="22"/>
          <w:szCs w:val="22"/>
        </w:rPr>
        <w:t>For BM-Case1 and BM-Case2 with a network-side AI/ML model,</w:t>
      </w:r>
      <w:r w:rsidR="00C20EFC">
        <w:rPr>
          <w:rFonts w:eastAsiaTheme="minorEastAsia"/>
          <w:b/>
          <w:bCs/>
          <w:sz w:val="22"/>
          <w:szCs w:val="22"/>
        </w:rPr>
        <w:t xml:space="preserve"> define a specific measurement configuration for AI/ML inference and define a RX beam number to balance the performance and overhead.</w:t>
      </w:r>
    </w:p>
    <w:p w14:paraId="7ABD00C2" w14:textId="3FD2FF33" w:rsidR="00C20EFC" w:rsidRDefault="00C20EFC" w:rsidP="004C1550">
      <w:pPr>
        <w:rPr>
          <w:rFonts w:eastAsiaTheme="minorEastAsia"/>
          <w:b/>
          <w:bCs/>
          <w:sz w:val="22"/>
          <w:szCs w:val="22"/>
        </w:rPr>
      </w:pPr>
    </w:p>
    <w:p w14:paraId="1C951096" w14:textId="52B3F7FB" w:rsidR="00C20EFC" w:rsidRDefault="00DB0F50" w:rsidP="004C1550">
      <w:pPr>
        <w:rPr>
          <w:rFonts w:eastAsiaTheme="minorEastAsia"/>
          <w:b/>
          <w:bCs/>
          <w:sz w:val="22"/>
          <w:szCs w:val="22"/>
        </w:rPr>
      </w:pPr>
      <w:r w:rsidRPr="00D729D4">
        <w:rPr>
          <w:rFonts w:eastAsiaTheme="minorEastAsia"/>
          <w:b/>
          <w:bCs/>
          <w:sz w:val="22"/>
          <w:szCs w:val="22"/>
        </w:rPr>
        <w:t xml:space="preserve">Proposal </w:t>
      </w:r>
      <w:r>
        <w:rPr>
          <w:rFonts w:eastAsiaTheme="minorEastAsia"/>
          <w:b/>
          <w:bCs/>
          <w:sz w:val="22"/>
          <w:szCs w:val="22"/>
        </w:rPr>
        <w:t>4</w:t>
      </w:r>
      <w:r w:rsidRPr="00D729D4">
        <w:rPr>
          <w:rFonts w:eastAsiaTheme="minorEastAsia"/>
          <w:b/>
          <w:bCs/>
          <w:sz w:val="22"/>
          <w:szCs w:val="22"/>
        </w:rPr>
        <w:t>:</w:t>
      </w:r>
      <w:r w:rsidRPr="0035314A">
        <w:rPr>
          <w:rFonts w:ascii="Times" w:eastAsia="Batang" w:hAnsi="Times"/>
          <w:b/>
          <w:i/>
          <w:lang w:val="en-GB"/>
        </w:rPr>
        <w:t xml:space="preserve"> </w:t>
      </w:r>
      <w:r w:rsidRPr="0035314A">
        <w:rPr>
          <w:rFonts w:eastAsiaTheme="minorEastAsia"/>
          <w:b/>
          <w:bCs/>
          <w:sz w:val="22"/>
          <w:szCs w:val="22"/>
        </w:rPr>
        <w:t>For a network-side AI/ML model</w:t>
      </w:r>
      <w:r>
        <w:rPr>
          <w:rFonts w:eastAsiaTheme="minorEastAsia"/>
          <w:b/>
          <w:bCs/>
          <w:sz w:val="22"/>
          <w:szCs w:val="22"/>
        </w:rPr>
        <w:t xml:space="preserve"> inference</w:t>
      </w:r>
      <w:r w:rsidRPr="0035314A">
        <w:rPr>
          <w:rFonts w:eastAsiaTheme="minorEastAsia"/>
          <w:b/>
          <w:bCs/>
          <w:sz w:val="22"/>
          <w:szCs w:val="22"/>
        </w:rPr>
        <w:t>,</w:t>
      </w:r>
      <w:r>
        <w:rPr>
          <w:rFonts w:eastAsiaTheme="minorEastAsia"/>
          <w:b/>
          <w:bCs/>
          <w:sz w:val="22"/>
          <w:szCs w:val="22"/>
        </w:rPr>
        <w:t xml:space="preserve"> define a specific</w:t>
      </w:r>
      <w:r>
        <w:rPr>
          <w:rFonts w:eastAsiaTheme="minorEastAsia"/>
          <w:b/>
          <w:bCs/>
          <w:sz w:val="22"/>
          <w:szCs w:val="22"/>
        </w:rPr>
        <w:t xml:space="preserve"> signaling to indicate the RX beam id to UE </w:t>
      </w:r>
      <w:r w:rsidR="00EE0C1E">
        <w:rPr>
          <w:rFonts w:eastAsiaTheme="minorEastAsia"/>
          <w:b/>
          <w:bCs/>
          <w:sz w:val="22"/>
          <w:szCs w:val="22"/>
        </w:rPr>
        <w:t>for the beam pair prediction scenario</w:t>
      </w:r>
      <w:r>
        <w:rPr>
          <w:rFonts w:eastAsiaTheme="minorEastAsia"/>
          <w:b/>
          <w:bCs/>
          <w:sz w:val="22"/>
          <w:szCs w:val="22"/>
        </w:rPr>
        <w:t>.</w:t>
      </w:r>
    </w:p>
    <w:p w14:paraId="1E137E2C" w14:textId="77777777" w:rsidR="00C20EFC" w:rsidRPr="00ED1767" w:rsidRDefault="00C20EFC" w:rsidP="004C1550">
      <w:pPr>
        <w:rPr>
          <w:rFonts w:eastAsiaTheme="minorEastAsia" w:hint="eastAsia"/>
          <w:b/>
          <w:bCs/>
          <w:sz w:val="22"/>
          <w:szCs w:val="22"/>
        </w:rPr>
      </w:pPr>
    </w:p>
    <w:p w14:paraId="797F37B9" w14:textId="2089BD41" w:rsidR="00B61D0C" w:rsidRDefault="00B61D0C" w:rsidP="00875115">
      <w:pPr>
        <w:rPr>
          <w:rFonts w:eastAsiaTheme="minorEastAsia"/>
          <w:b/>
          <w:bCs/>
          <w:sz w:val="20"/>
          <w:szCs w:val="20"/>
        </w:rPr>
      </w:pPr>
    </w:p>
    <w:p w14:paraId="5F2E22A1" w14:textId="161321FD" w:rsidR="00B61D0C" w:rsidRPr="00B61D0C" w:rsidRDefault="00B61D0C" w:rsidP="00B61D0C">
      <w:pPr>
        <w:pStyle w:val="2"/>
      </w:pPr>
      <w:r w:rsidRPr="00B61D0C">
        <w:lastRenderedPageBreak/>
        <w:t>Monitoring</w:t>
      </w:r>
    </w:p>
    <w:p w14:paraId="1FCE2B78" w14:textId="6F64A3E0" w:rsidR="00B61D0C" w:rsidRDefault="00B61D0C" w:rsidP="00875115">
      <w:pPr>
        <w:rPr>
          <w:rFonts w:eastAsiaTheme="minorEastAsia"/>
          <w:b/>
          <w:bCs/>
          <w:sz w:val="20"/>
          <w:szCs w:val="20"/>
        </w:rPr>
      </w:pPr>
      <w:r w:rsidRPr="00B61D0C">
        <w:rPr>
          <w:rFonts w:eastAsiaTheme="minorEastAsia"/>
          <w:b/>
          <w:bCs/>
          <w:noProof/>
          <w:sz w:val="20"/>
          <w:szCs w:val="20"/>
        </w:rPr>
        <mc:AlternateContent>
          <mc:Choice Requires="wps">
            <w:drawing>
              <wp:anchor distT="45720" distB="45720" distL="114300" distR="114300" simplePos="0" relativeHeight="251665408" behindDoc="0" locked="0" layoutInCell="1" allowOverlap="1" wp14:anchorId="30F4E96E" wp14:editId="0C41E73E">
                <wp:simplePos x="0" y="0"/>
                <wp:positionH relativeFrom="margin">
                  <wp:align>left</wp:align>
                </wp:positionH>
                <wp:positionV relativeFrom="paragraph">
                  <wp:posOffset>500380</wp:posOffset>
                </wp:positionV>
                <wp:extent cx="5899785" cy="2272030"/>
                <wp:effectExtent l="0" t="0" r="24765"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2272353"/>
                        </a:xfrm>
                        <a:prstGeom prst="rect">
                          <a:avLst/>
                        </a:prstGeom>
                        <a:solidFill>
                          <a:srgbClr val="FFFFFF"/>
                        </a:solidFill>
                        <a:ln w="9525">
                          <a:solidFill>
                            <a:srgbClr val="000000"/>
                          </a:solidFill>
                          <a:miter lim="800000"/>
                          <a:headEnd/>
                          <a:tailEnd/>
                        </a:ln>
                      </wps:spPr>
                      <wps:txbx>
                        <w:txbxContent>
                          <w:p w14:paraId="267021E5" w14:textId="77777777" w:rsidR="00B61D0C" w:rsidRPr="00B61D0C" w:rsidRDefault="00B61D0C" w:rsidP="00B61D0C">
                            <w:pPr>
                              <w:rPr>
                                <w:rFonts w:eastAsia="宋体"/>
                                <w:iCs/>
                                <w:kern w:val="2"/>
                                <w:sz w:val="20"/>
                                <w:highlight w:val="green"/>
                              </w:rPr>
                            </w:pPr>
                            <w:r w:rsidRPr="00B61D0C">
                              <w:rPr>
                                <w:rFonts w:eastAsia="宋体"/>
                                <w:iCs/>
                                <w:kern w:val="2"/>
                                <w:sz w:val="20"/>
                                <w:highlight w:val="green"/>
                              </w:rPr>
                              <w:t>Agreement</w:t>
                            </w:r>
                          </w:p>
                          <w:p w14:paraId="36D10EC8" w14:textId="77777777" w:rsidR="00B61D0C" w:rsidRPr="00B61D0C" w:rsidRDefault="00B61D0C" w:rsidP="00B61D0C">
                            <w:pPr>
                              <w:rPr>
                                <w:rFonts w:eastAsia="Times New Roman"/>
                                <w:bCs/>
                                <w:iCs/>
                                <w:sz w:val="20"/>
                                <w:szCs w:val="20"/>
                              </w:rPr>
                            </w:pPr>
                            <w:r w:rsidRPr="00B61D0C">
                              <w:rPr>
                                <w:rFonts w:eastAsia="Times New Roman"/>
                                <w:bCs/>
                                <w:iCs/>
                                <w:sz w:val="20"/>
                                <w:szCs w:val="20"/>
                              </w:rPr>
                              <w:t xml:space="preserve">For BM-Case1 and BM-Case2 with a UE-side AI/ML model, study the following alternatives for model monitoring with potential down-selection: </w:t>
                            </w:r>
                          </w:p>
                          <w:p w14:paraId="0D30D82A"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Atl1. UE-side Model monitoring</w:t>
                            </w:r>
                          </w:p>
                          <w:p w14:paraId="25E17E0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56ABAF6C"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UE makes decision(s) of model selection/activation/ deactivation/switching/fallback operation</w:t>
                            </w:r>
                          </w:p>
                          <w:p w14:paraId="1375B1E1"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Atl2. NW-side Model monitoring</w:t>
                            </w:r>
                          </w:p>
                          <w:p w14:paraId="2535D0F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NW monitors the performance metric(s) </w:t>
                            </w:r>
                          </w:p>
                          <w:p w14:paraId="1C9D7CFA"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NW makes decision(s) of model selection/activation/ deactivation/switching/ fallback operation</w:t>
                            </w:r>
                          </w:p>
                          <w:p w14:paraId="60D04AF9"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Yu Mincho"/>
                                <w:bCs/>
                                <w:iCs/>
                                <w:sz w:val="20"/>
                                <w:szCs w:val="20"/>
                                <w:lang w:val="en-GB" w:eastAsia="ja-JP"/>
                              </w:rPr>
                              <w:t>Alt3. Hybrid model monitoring</w:t>
                            </w:r>
                          </w:p>
                          <w:p w14:paraId="46371ACE" w14:textId="77777777" w:rsidR="00C06C05" w:rsidRPr="00C06C05"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2E960CFB" w14:textId="7E921B88" w:rsidR="00B61D0C" w:rsidRPr="00C06C05" w:rsidRDefault="00B61D0C" w:rsidP="00B61D0C">
                            <w:pPr>
                              <w:numPr>
                                <w:ilvl w:val="1"/>
                                <w:numId w:val="12"/>
                              </w:numPr>
                              <w:contextualSpacing/>
                              <w:rPr>
                                <w:rFonts w:eastAsia="Yu Mincho"/>
                                <w:bCs/>
                                <w:iCs/>
                                <w:sz w:val="20"/>
                                <w:szCs w:val="20"/>
                                <w:lang w:eastAsia="en-US"/>
                              </w:rPr>
                            </w:pPr>
                            <w:r w:rsidRPr="00C06C05">
                              <w:rPr>
                                <w:rFonts w:eastAsia="Yu Mincho"/>
                                <w:bCs/>
                                <w:iCs/>
                                <w:sz w:val="20"/>
                                <w:szCs w:val="20"/>
                                <w:lang w:eastAsia="en-US"/>
                              </w:rPr>
                              <w:t>NW makes decision(s) of model selection/activation/ deactivation/switching/ fallback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F4E96E" id="_x0000_s1028" type="#_x0000_t202" style="position:absolute;margin-left:0;margin-top:39.4pt;width:464.55pt;height:178.9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">
                <v:textbox>
                  <w:txbxContent>
                    <w:p w14:paraId="267021E5" w14:textId="77777777" w:rsidR="00B61D0C" w:rsidRPr="00B61D0C" w:rsidRDefault="00B61D0C" w:rsidP="00B61D0C">
                      <w:pPr>
                        <w:rPr>
                          <w:rFonts w:eastAsia="宋体"/>
                          <w:iCs/>
                          <w:kern w:val="2"/>
                          <w:sz w:val="20"/>
                          <w:highlight w:val="green"/>
                        </w:rPr>
                      </w:pPr>
                      <w:r w:rsidRPr="00B61D0C">
                        <w:rPr>
                          <w:rFonts w:eastAsia="宋体"/>
                          <w:iCs/>
                          <w:kern w:val="2"/>
                          <w:sz w:val="20"/>
                          <w:highlight w:val="green"/>
                        </w:rPr>
                        <w:t>Agreement</w:t>
                      </w:r>
                    </w:p>
                    <w:p w14:paraId="36D10EC8" w14:textId="77777777" w:rsidR="00B61D0C" w:rsidRPr="00B61D0C" w:rsidRDefault="00B61D0C" w:rsidP="00B61D0C">
                      <w:pPr>
                        <w:rPr>
                          <w:rFonts w:eastAsia="Times New Roman"/>
                          <w:bCs/>
                          <w:iCs/>
                          <w:sz w:val="20"/>
                          <w:szCs w:val="20"/>
                        </w:rPr>
                      </w:pPr>
                      <w:r w:rsidRPr="00B61D0C">
                        <w:rPr>
                          <w:rFonts w:eastAsia="Times New Roman"/>
                          <w:bCs/>
                          <w:iCs/>
                          <w:sz w:val="20"/>
                          <w:szCs w:val="20"/>
                        </w:rPr>
                        <w:t xml:space="preserve">For BM-Case1 and BM-Case2 with a UE-side AI/ML model, study the following alternatives for model monitoring with potential down-selection: </w:t>
                      </w:r>
                    </w:p>
                    <w:p w14:paraId="0D30D82A"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Atl1. UE-side Model monitoring</w:t>
                      </w:r>
                    </w:p>
                    <w:p w14:paraId="25E17E0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56ABAF6C"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UE makes decision(s) of model selection/activation/ deactivation/switching/fallback operation</w:t>
                      </w:r>
                    </w:p>
                    <w:p w14:paraId="1375B1E1"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MS Gothic"/>
                          <w:bCs/>
                          <w:iCs/>
                          <w:sz w:val="20"/>
                          <w:szCs w:val="20"/>
                          <w:lang w:val="en-GB" w:eastAsia="ja-JP"/>
                        </w:rPr>
                        <w:t>Atl2. NW-side Model monitoring</w:t>
                      </w:r>
                    </w:p>
                    <w:p w14:paraId="2535D0F1"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NW monitors the performance metric(s) </w:t>
                      </w:r>
                    </w:p>
                    <w:p w14:paraId="1C9D7CFA" w14:textId="77777777" w:rsidR="00B61D0C" w:rsidRPr="00B61D0C"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NW makes decision(s) of model selection/activation/ deactivation/switching/ fallback operation</w:t>
                      </w:r>
                    </w:p>
                    <w:p w14:paraId="60D04AF9" w14:textId="77777777" w:rsidR="00B61D0C" w:rsidRPr="00B61D0C" w:rsidRDefault="00B61D0C" w:rsidP="00B61D0C">
                      <w:pPr>
                        <w:numPr>
                          <w:ilvl w:val="0"/>
                          <w:numId w:val="12"/>
                        </w:numPr>
                        <w:rPr>
                          <w:rFonts w:eastAsia="Yu Mincho"/>
                          <w:bCs/>
                          <w:iCs/>
                          <w:sz w:val="20"/>
                          <w:szCs w:val="20"/>
                          <w:lang w:val="en-GB" w:eastAsia="ja-JP"/>
                        </w:rPr>
                      </w:pPr>
                      <w:r w:rsidRPr="00B61D0C">
                        <w:rPr>
                          <w:rFonts w:eastAsia="Yu Mincho"/>
                          <w:bCs/>
                          <w:iCs/>
                          <w:sz w:val="20"/>
                          <w:szCs w:val="20"/>
                          <w:lang w:val="en-GB" w:eastAsia="ja-JP"/>
                        </w:rPr>
                        <w:t>Alt3. Hybrid model monitoring</w:t>
                      </w:r>
                    </w:p>
                    <w:p w14:paraId="46371ACE" w14:textId="77777777" w:rsidR="00C06C05" w:rsidRPr="00C06C05" w:rsidRDefault="00B61D0C" w:rsidP="00B61D0C">
                      <w:pPr>
                        <w:numPr>
                          <w:ilvl w:val="1"/>
                          <w:numId w:val="12"/>
                        </w:numPr>
                        <w:contextualSpacing/>
                        <w:rPr>
                          <w:rFonts w:eastAsia="Yu Mincho"/>
                          <w:bCs/>
                          <w:iCs/>
                          <w:sz w:val="20"/>
                          <w:szCs w:val="20"/>
                          <w:lang w:eastAsia="en-US"/>
                        </w:rPr>
                      </w:pPr>
                      <w:r w:rsidRPr="00B61D0C">
                        <w:rPr>
                          <w:rFonts w:eastAsia="Yu Mincho"/>
                          <w:bCs/>
                          <w:iCs/>
                          <w:sz w:val="20"/>
                          <w:szCs w:val="20"/>
                          <w:lang w:eastAsia="en-US"/>
                        </w:rPr>
                        <w:t xml:space="preserve">UE monitors the performance metric(s) </w:t>
                      </w:r>
                    </w:p>
                    <w:p w14:paraId="2E960CFB" w14:textId="7E921B88" w:rsidR="00B61D0C" w:rsidRPr="00C06C05" w:rsidRDefault="00B61D0C" w:rsidP="00B61D0C">
                      <w:pPr>
                        <w:numPr>
                          <w:ilvl w:val="1"/>
                          <w:numId w:val="12"/>
                        </w:numPr>
                        <w:contextualSpacing/>
                        <w:rPr>
                          <w:rFonts w:eastAsia="Yu Mincho"/>
                          <w:bCs/>
                          <w:iCs/>
                          <w:sz w:val="20"/>
                          <w:szCs w:val="20"/>
                          <w:lang w:eastAsia="en-US"/>
                        </w:rPr>
                      </w:pPr>
                      <w:r w:rsidRPr="00C06C05">
                        <w:rPr>
                          <w:rFonts w:eastAsia="Yu Mincho"/>
                          <w:bCs/>
                          <w:iCs/>
                          <w:sz w:val="20"/>
                          <w:szCs w:val="20"/>
                          <w:lang w:eastAsia="en-US"/>
                        </w:rPr>
                        <w:t>NW makes decision(s) of model selection/activation/ deactivation/switching/ fallback operation</w:t>
                      </w:r>
                    </w:p>
                  </w:txbxContent>
                </v:textbox>
                <w10:wrap type="square" anchorx="margin"/>
              </v:shape>
            </w:pict>
          </mc:Fallback>
        </mc:AlternateContent>
      </w:r>
      <w:r>
        <w:rPr>
          <w:color w:val="000000" w:themeColor="text1"/>
          <w:sz w:val="22"/>
          <w:szCs w:val="22"/>
        </w:rPr>
        <w:t xml:space="preserve">For UE-side models under </w:t>
      </w:r>
      <w:r w:rsidRPr="00DA19DD">
        <w:rPr>
          <w:color w:val="000000" w:themeColor="text1"/>
          <w:sz w:val="22"/>
          <w:szCs w:val="22"/>
        </w:rPr>
        <w:t>BM-Case1 and BM-Case2</w:t>
      </w:r>
      <w:r>
        <w:rPr>
          <w:color w:val="000000" w:themeColor="text1"/>
          <w:sz w:val="22"/>
          <w:szCs w:val="22"/>
        </w:rPr>
        <w:t>, further considerations are required and in RAN1#110bis-e, the following agreements have been made:</w:t>
      </w:r>
    </w:p>
    <w:p w14:paraId="4B76C48A" w14:textId="17EC553F" w:rsidR="00B61D0C" w:rsidRDefault="00B61D0C" w:rsidP="00875115">
      <w:pPr>
        <w:rPr>
          <w:rFonts w:eastAsiaTheme="minorEastAsia"/>
          <w:b/>
          <w:bCs/>
          <w:sz w:val="20"/>
          <w:szCs w:val="20"/>
        </w:rPr>
      </w:pPr>
    </w:p>
    <w:p w14:paraId="0BD6D931" w14:textId="5E4C69ED" w:rsidR="00B61D0C" w:rsidRDefault="00B61D0C" w:rsidP="00BC75F1">
      <w:pPr>
        <w:rPr>
          <w:rFonts w:eastAsiaTheme="minorEastAsia"/>
          <w:sz w:val="22"/>
          <w:szCs w:val="22"/>
        </w:rPr>
      </w:pPr>
      <w:r w:rsidRPr="00B61D0C">
        <w:rPr>
          <w:rFonts w:eastAsiaTheme="minorEastAsia" w:hint="eastAsia"/>
          <w:sz w:val="22"/>
          <w:szCs w:val="22"/>
        </w:rPr>
        <w:t>In</w:t>
      </w:r>
      <w:r>
        <w:rPr>
          <w:rFonts w:eastAsiaTheme="minorEastAsia"/>
          <w:sz w:val="22"/>
          <w:szCs w:val="22"/>
        </w:rPr>
        <w:t xml:space="preserve"> </w:t>
      </w:r>
      <w:r>
        <w:rPr>
          <w:rFonts w:eastAsiaTheme="minorEastAsia" w:hint="eastAsia"/>
          <w:sz w:val="22"/>
          <w:szCs w:val="22"/>
        </w:rPr>
        <w:t>RAN1</w:t>
      </w:r>
      <w:r>
        <w:rPr>
          <w:rFonts w:eastAsiaTheme="minorEastAsia"/>
          <w:sz w:val="22"/>
          <w:szCs w:val="22"/>
        </w:rPr>
        <w:t xml:space="preserve"> </w:t>
      </w:r>
      <w:r>
        <w:rPr>
          <w:rFonts w:eastAsiaTheme="minorEastAsia" w:hint="eastAsia"/>
          <w:sz w:val="22"/>
          <w:szCs w:val="22"/>
        </w:rPr>
        <w:t>11</w:t>
      </w:r>
      <w:r w:rsidR="00C06C05">
        <w:rPr>
          <w:rFonts w:eastAsiaTheme="minorEastAsia"/>
          <w:sz w:val="22"/>
          <w:szCs w:val="22"/>
        </w:rPr>
        <w:t>2</w:t>
      </w:r>
      <w:r w:rsidR="004E47E1">
        <w:rPr>
          <w:rFonts w:eastAsiaTheme="minorEastAsia"/>
          <w:sz w:val="22"/>
          <w:szCs w:val="22"/>
        </w:rPr>
        <w:t>bis-e</w:t>
      </w:r>
      <w:r w:rsidR="00C06C05">
        <w:rPr>
          <w:rFonts w:eastAsiaTheme="minorEastAsia"/>
          <w:sz w:val="22"/>
          <w:szCs w:val="22"/>
        </w:rPr>
        <w:t xml:space="preserve">, different alternatives </w:t>
      </w:r>
      <w:r w:rsidR="00A25933">
        <w:rPr>
          <w:rFonts w:eastAsiaTheme="minorEastAsia"/>
          <w:sz w:val="22"/>
          <w:szCs w:val="22"/>
        </w:rPr>
        <w:t>of performance monitoring have been discussed</w:t>
      </w:r>
      <w:r w:rsidR="004E47E1">
        <w:rPr>
          <w:rFonts w:eastAsiaTheme="minorEastAsia" w:hint="eastAsia"/>
          <w:sz w:val="22"/>
          <w:szCs w:val="22"/>
        </w:rPr>
        <w:t>,</w:t>
      </w:r>
      <w:r w:rsidR="004E47E1">
        <w:rPr>
          <w:rFonts w:eastAsiaTheme="minorEastAsia"/>
          <w:sz w:val="22"/>
          <w:szCs w:val="22"/>
        </w:rPr>
        <w:t xml:space="preserve"> in our vie</w:t>
      </w:r>
      <w:r w:rsidR="003937B2">
        <w:rPr>
          <w:rFonts w:eastAsiaTheme="minorEastAsia"/>
          <w:sz w:val="22"/>
          <w:szCs w:val="22"/>
        </w:rPr>
        <w:t xml:space="preserve">w, </w:t>
      </w:r>
      <w:r w:rsidR="00E76029">
        <w:rPr>
          <w:rFonts w:eastAsiaTheme="minorEastAsia"/>
          <w:sz w:val="22"/>
          <w:szCs w:val="22"/>
        </w:rPr>
        <w:t>we can discuss the spec impact of different alternatives</w:t>
      </w:r>
      <w:r w:rsidR="00CF0C23">
        <w:rPr>
          <w:rFonts w:eastAsiaTheme="minorEastAsia"/>
          <w:sz w:val="22"/>
          <w:szCs w:val="22"/>
        </w:rPr>
        <w:t xml:space="preserve"> as a start point, </w:t>
      </w:r>
      <w:r w:rsidR="00814EF3">
        <w:rPr>
          <w:rFonts w:eastAsiaTheme="minorEastAsia"/>
          <w:sz w:val="22"/>
          <w:szCs w:val="22"/>
        </w:rPr>
        <w:t>including the signaling to configure the monitoring resource and report the performance metrics(s), for the LCM operation, we can discuss it separately.</w:t>
      </w:r>
    </w:p>
    <w:p w14:paraId="3674F5D8" w14:textId="77777777" w:rsidR="00E76029" w:rsidRDefault="00E76029" w:rsidP="00BC75F1">
      <w:pPr>
        <w:rPr>
          <w:rFonts w:eastAsiaTheme="minorEastAsia"/>
          <w:sz w:val="22"/>
          <w:szCs w:val="22"/>
        </w:rPr>
      </w:pPr>
    </w:p>
    <w:p w14:paraId="4D604F24" w14:textId="77777777" w:rsidR="00510248" w:rsidRPr="00B61D0C" w:rsidRDefault="00510248" w:rsidP="00BC75F1">
      <w:pPr>
        <w:rPr>
          <w:rFonts w:eastAsiaTheme="minorEastAsia"/>
          <w:b/>
          <w:bCs/>
          <w:sz w:val="20"/>
          <w:szCs w:val="20"/>
        </w:rPr>
      </w:pPr>
    </w:p>
    <w:p w14:paraId="1DB6D61A" w14:textId="44084B6E" w:rsidR="00B61D0C" w:rsidRPr="00510248" w:rsidRDefault="00510248" w:rsidP="00875115">
      <w:pPr>
        <w:rPr>
          <w:rFonts w:eastAsiaTheme="minorEastAsia"/>
          <w:b/>
          <w:bCs/>
          <w:sz w:val="22"/>
          <w:szCs w:val="22"/>
        </w:rPr>
      </w:pPr>
      <w:r w:rsidRPr="00D729D4">
        <w:rPr>
          <w:rFonts w:eastAsiaTheme="minorEastAsia"/>
          <w:b/>
          <w:bCs/>
          <w:sz w:val="22"/>
          <w:szCs w:val="22"/>
        </w:rPr>
        <w:t xml:space="preserve">Proposal </w:t>
      </w:r>
      <w:r w:rsidR="00160B31">
        <w:rPr>
          <w:rFonts w:eastAsiaTheme="minorEastAsia"/>
          <w:b/>
          <w:bCs/>
          <w:sz w:val="22"/>
          <w:szCs w:val="22"/>
        </w:rPr>
        <w:t>5</w:t>
      </w:r>
      <w:r w:rsidRPr="00D729D4">
        <w:rPr>
          <w:rFonts w:eastAsiaTheme="minorEastAsia"/>
          <w:b/>
          <w:bCs/>
          <w:sz w:val="22"/>
          <w:szCs w:val="22"/>
        </w:rPr>
        <w:t>:</w:t>
      </w:r>
      <w:r>
        <w:rPr>
          <w:rFonts w:eastAsiaTheme="minorEastAsia"/>
          <w:b/>
          <w:bCs/>
          <w:sz w:val="22"/>
          <w:szCs w:val="22"/>
        </w:rPr>
        <w:t xml:space="preserve"> </w:t>
      </w:r>
      <w:r w:rsidRPr="00B61D0C">
        <w:rPr>
          <w:rFonts w:eastAsiaTheme="minorEastAsia"/>
          <w:b/>
          <w:bCs/>
          <w:sz w:val="22"/>
          <w:szCs w:val="22"/>
        </w:rPr>
        <w:t>For BM-Case1 and BM-Case2 with a UE-side AI/ML model</w:t>
      </w:r>
      <w:r>
        <w:rPr>
          <w:rFonts w:eastAsiaTheme="minorEastAsia" w:hint="eastAsia"/>
          <w:b/>
          <w:bCs/>
          <w:sz w:val="22"/>
          <w:szCs w:val="22"/>
        </w:rPr>
        <w:t>,</w:t>
      </w:r>
      <w:r w:rsidR="004C4602">
        <w:rPr>
          <w:rFonts w:eastAsiaTheme="minorEastAsia"/>
          <w:b/>
          <w:bCs/>
          <w:sz w:val="22"/>
          <w:szCs w:val="22"/>
        </w:rPr>
        <w:t xml:space="preserve"> </w:t>
      </w:r>
      <w:r w:rsidR="00160B31">
        <w:rPr>
          <w:rFonts w:eastAsiaTheme="minorEastAsia"/>
          <w:b/>
          <w:bCs/>
          <w:sz w:val="22"/>
          <w:szCs w:val="22"/>
        </w:rPr>
        <w:t>regarding performance monitoring</w:t>
      </w:r>
      <w:r w:rsidR="00160B31">
        <w:rPr>
          <w:rFonts w:eastAsiaTheme="minorEastAsia" w:hint="eastAsia"/>
          <w:b/>
          <w:bCs/>
          <w:sz w:val="22"/>
          <w:szCs w:val="22"/>
        </w:rPr>
        <w:t>，</w:t>
      </w:r>
      <w:r w:rsidR="00160B31" w:rsidRPr="00160B31">
        <w:rPr>
          <w:rFonts w:eastAsiaTheme="minorEastAsia"/>
          <w:b/>
          <w:bCs/>
          <w:sz w:val="22"/>
          <w:szCs w:val="22"/>
        </w:rPr>
        <w:t>study the following aspects as a starting point including the study of necessity:</w:t>
      </w:r>
    </w:p>
    <w:p w14:paraId="6469E9D7" w14:textId="6F483C7D" w:rsidR="00B61D0C" w:rsidRPr="001B55D0" w:rsidRDefault="001B55D0" w:rsidP="001B55D0">
      <w:pPr>
        <w:pStyle w:val="afe"/>
        <w:numPr>
          <w:ilvl w:val="0"/>
          <w:numId w:val="48"/>
        </w:numPr>
        <w:rPr>
          <w:rFonts w:ascii="Times New Roman" w:eastAsiaTheme="minorEastAsia" w:hAnsi="Times New Roman"/>
          <w:b/>
          <w:bCs/>
        </w:rPr>
      </w:pPr>
      <w:r w:rsidRPr="001B55D0">
        <w:rPr>
          <w:rFonts w:ascii="Times New Roman" w:eastAsiaTheme="minorEastAsia" w:hAnsi="Times New Roman"/>
          <w:b/>
          <w:bCs/>
          <w:lang w:eastAsia="zh-CN"/>
        </w:rPr>
        <w:t xml:space="preserve">Request/signaling from UE to </w:t>
      </w:r>
      <w:proofErr w:type="spellStart"/>
      <w:r w:rsidRPr="001B55D0">
        <w:rPr>
          <w:rFonts w:ascii="Times New Roman" w:eastAsiaTheme="minorEastAsia" w:hAnsi="Times New Roman"/>
          <w:b/>
          <w:bCs/>
          <w:lang w:eastAsia="zh-CN"/>
        </w:rPr>
        <w:t>gNB</w:t>
      </w:r>
      <w:proofErr w:type="spellEnd"/>
      <w:r w:rsidRPr="001B55D0">
        <w:rPr>
          <w:rFonts w:ascii="Times New Roman" w:eastAsiaTheme="minorEastAsia" w:hAnsi="Times New Roman"/>
          <w:b/>
          <w:bCs/>
          <w:lang w:eastAsia="zh-CN"/>
        </w:rPr>
        <w:t xml:space="preserve"> for measurement</w:t>
      </w:r>
    </w:p>
    <w:p w14:paraId="41458A29" w14:textId="4B9415BA" w:rsidR="001B55D0" w:rsidRPr="001B55D0" w:rsidRDefault="001B55D0" w:rsidP="001B55D0">
      <w:pPr>
        <w:pStyle w:val="afe"/>
        <w:numPr>
          <w:ilvl w:val="0"/>
          <w:numId w:val="48"/>
        </w:numPr>
        <w:rPr>
          <w:rFonts w:ascii="Times New Roman" w:eastAsiaTheme="minorEastAsia" w:hAnsi="Times New Roman"/>
          <w:b/>
          <w:bCs/>
          <w:lang w:eastAsia="zh-CN"/>
        </w:rPr>
      </w:pPr>
      <w:r w:rsidRPr="001B55D0">
        <w:rPr>
          <w:rFonts w:ascii="Times New Roman" w:eastAsiaTheme="minorEastAsia" w:hAnsi="Times New Roman"/>
          <w:b/>
          <w:bCs/>
          <w:lang w:eastAsia="zh-CN"/>
        </w:rPr>
        <w:t xml:space="preserve">Configuration/Signaling from </w:t>
      </w:r>
      <w:proofErr w:type="spellStart"/>
      <w:r w:rsidRPr="001B55D0">
        <w:rPr>
          <w:rFonts w:ascii="Times New Roman" w:eastAsiaTheme="minorEastAsia" w:hAnsi="Times New Roman"/>
          <w:b/>
          <w:bCs/>
          <w:lang w:eastAsia="zh-CN"/>
        </w:rPr>
        <w:t>gNB</w:t>
      </w:r>
      <w:proofErr w:type="spellEnd"/>
      <w:r w:rsidRPr="001B55D0">
        <w:rPr>
          <w:rFonts w:ascii="Times New Roman" w:eastAsiaTheme="minorEastAsia" w:hAnsi="Times New Roman"/>
          <w:b/>
          <w:bCs/>
          <w:lang w:eastAsia="zh-CN"/>
        </w:rPr>
        <w:t xml:space="preserve"> to UE for measurement and/or reporting</w:t>
      </w:r>
    </w:p>
    <w:p w14:paraId="0B126A26" w14:textId="2373A3B8" w:rsidR="001B55D0" w:rsidRPr="001B55D0" w:rsidRDefault="001B55D0" w:rsidP="001B55D0">
      <w:pPr>
        <w:pStyle w:val="afe"/>
        <w:numPr>
          <w:ilvl w:val="0"/>
          <w:numId w:val="48"/>
        </w:numPr>
        <w:rPr>
          <w:rFonts w:ascii="Times New Roman" w:eastAsiaTheme="minorEastAsia" w:hAnsi="Times New Roman"/>
          <w:b/>
          <w:bCs/>
          <w:lang w:eastAsia="zh-CN"/>
        </w:rPr>
      </w:pPr>
      <w:r w:rsidRPr="001B55D0">
        <w:rPr>
          <w:rFonts w:ascii="Times New Roman" w:eastAsiaTheme="minorEastAsia" w:hAnsi="Times New Roman"/>
          <w:b/>
          <w:bCs/>
          <w:lang w:eastAsia="zh-CN"/>
        </w:rPr>
        <w:t>UE</w:t>
      </w:r>
      <w:r>
        <w:rPr>
          <w:rFonts w:ascii="Times New Roman" w:eastAsiaTheme="minorEastAsia" w:hAnsi="Times New Roman"/>
          <w:b/>
          <w:bCs/>
          <w:lang w:eastAsia="zh-CN"/>
        </w:rPr>
        <w:t xml:space="preserve"> calculates the </w:t>
      </w:r>
      <w:r w:rsidRPr="001B55D0">
        <w:rPr>
          <w:rFonts w:ascii="Times New Roman" w:eastAsiaTheme="minorEastAsia" w:hAnsi="Times New Roman"/>
          <w:b/>
          <w:bCs/>
          <w:lang w:eastAsia="zh-CN"/>
        </w:rPr>
        <w:t xml:space="preserve">performance metric(s) and report it to </w:t>
      </w:r>
      <w:proofErr w:type="spellStart"/>
      <w:r>
        <w:rPr>
          <w:rFonts w:ascii="Times New Roman" w:eastAsiaTheme="minorEastAsia" w:hAnsi="Times New Roman"/>
          <w:b/>
          <w:bCs/>
          <w:lang w:eastAsia="zh-CN"/>
        </w:rPr>
        <w:t>gNB</w:t>
      </w:r>
      <w:proofErr w:type="spellEnd"/>
    </w:p>
    <w:p w14:paraId="1D62093A" w14:textId="77777777" w:rsidR="004775BC" w:rsidRPr="00534D9A" w:rsidRDefault="004775BC" w:rsidP="00875115">
      <w:pPr>
        <w:rPr>
          <w:rFonts w:eastAsiaTheme="minorEastAsia"/>
          <w:b/>
          <w:bCs/>
          <w:sz w:val="20"/>
          <w:szCs w:val="20"/>
        </w:rPr>
      </w:pPr>
    </w:p>
    <w:p w14:paraId="77AD0254" w14:textId="5ADF3C45" w:rsidR="007E3134" w:rsidRDefault="007E3134" w:rsidP="009E16FE">
      <w:pPr>
        <w:pStyle w:val="1"/>
        <w:numPr>
          <w:ilvl w:val="0"/>
          <w:numId w:val="14"/>
        </w:numPr>
      </w:pPr>
      <w:r>
        <w:rPr>
          <w:rFonts w:eastAsiaTheme="minorEastAsia" w:hint="eastAsia"/>
        </w:rPr>
        <w:t>C</w:t>
      </w:r>
      <w:r>
        <w:rPr>
          <w:rFonts w:eastAsiaTheme="minorEastAsia"/>
        </w:rPr>
        <w:t>onclusion</w:t>
      </w:r>
    </w:p>
    <w:p w14:paraId="3A857D3E" w14:textId="773D63D9" w:rsidR="00EF34CD" w:rsidRPr="0036349D" w:rsidRDefault="00EF34CD" w:rsidP="00EF34CD">
      <w:pPr>
        <w:rPr>
          <w:sz w:val="22"/>
          <w:szCs w:val="22"/>
        </w:rPr>
      </w:pPr>
      <w:r w:rsidRPr="0036349D">
        <w:rPr>
          <w:rFonts w:eastAsia="MS Mincho"/>
          <w:sz w:val="22"/>
          <w:szCs w:val="22"/>
        </w:rPr>
        <w:t xml:space="preserve">In this paper, we have discussed </w:t>
      </w:r>
      <w:r w:rsidRPr="0036349D">
        <w:rPr>
          <w:sz w:val="22"/>
          <w:szCs w:val="22"/>
        </w:rPr>
        <w:t xml:space="preserve">some details on </w:t>
      </w:r>
      <w:r w:rsidRPr="0036349D">
        <w:rPr>
          <w:rFonts w:hint="eastAsia"/>
          <w:sz w:val="22"/>
          <w:szCs w:val="22"/>
        </w:rPr>
        <w:t>BM-Case1</w:t>
      </w:r>
      <w:r w:rsidRPr="0036349D">
        <w:rPr>
          <w:sz w:val="22"/>
          <w:szCs w:val="22"/>
        </w:rPr>
        <w:t xml:space="preserve"> </w:t>
      </w:r>
      <w:r w:rsidRPr="0036349D">
        <w:rPr>
          <w:rFonts w:hint="eastAsia"/>
          <w:sz w:val="22"/>
          <w:szCs w:val="22"/>
        </w:rPr>
        <w:t>a</w:t>
      </w:r>
      <w:r w:rsidRPr="0036349D">
        <w:rPr>
          <w:sz w:val="22"/>
          <w:szCs w:val="22"/>
        </w:rPr>
        <w:t>nd BM-Case2. We have the following observations and proposals:</w:t>
      </w:r>
    </w:p>
    <w:p w14:paraId="2687858D" w14:textId="77777777" w:rsidR="007E3134" w:rsidRPr="00490A62" w:rsidRDefault="007E3134" w:rsidP="007E3134">
      <w:pPr>
        <w:rPr>
          <w:rFonts w:eastAsiaTheme="minorEastAsia"/>
          <w:b/>
          <w:bCs/>
          <w:sz w:val="20"/>
          <w:szCs w:val="20"/>
        </w:rPr>
      </w:pPr>
    </w:p>
    <w:p w14:paraId="20083199" w14:textId="77777777" w:rsidR="002D5BDC" w:rsidRDefault="002D5BDC" w:rsidP="002D5BDC">
      <w:pPr>
        <w:rPr>
          <w:rFonts w:eastAsiaTheme="minorEastAsia"/>
          <w:b/>
          <w:bCs/>
          <w:sz w:val="22"/>
          <w:szCs w:val="22"/>
        </w:rPr>
      </w:pPr>
      <w:r w:rsidRPr="00D729D4">
        <w:rPr>
          <w:rFonts w:eastAsiaTheme="minorEastAsia"/>
          <w:b/>
          <w:bCs/>
          <w:sz w:val="22"/>
          <w:szCs w:val="22"/>
        </w:rPr>
        <w:t>Proposal 1:</w:t>
      </w:r>
      <w:r w:rsidRPr="00402F06">
        <w:rPr>
          <w:rFonts w:eastAsiaTheme="minorEastAsia"/>
          <w:sz w:val="22"/>
          <w:szCs w:val="22"/>
        </w:rPr>
        <w:t xml:space="preserve"> </w:t>
      </w:r>
      <w:r w:rsidRPr="00402F06">
        <w:rPr>
          <w:rFonts w:eastAsiaTheme="minorEastAsia"/>
          <w:b/>
          <w:bCs/>
          <w:sz w:val="22"/>
          <w:szCs w:val="22"/>
        </w:rPr>
        <w:t>Regarding the data collection for NW-side AI/ML</w:t>
      </w:r>
      <w:r>
        <w:rPr>
          <w:rFonts w:eastAsiaTheme="minorEastAsia"/>
          <w:b/>
          <w:bCs/>
          <w:sz w:val="22"/>
          <w:szCs w:val="22"/>
        </w:rPr>
        <w:t xml:space="preserve">, for DL TX beam prediction, </w:t>
      </w:r>
    </w:p>
    <w:p w14:paraId="771A8A34" w14:textId="77777777" w:rsidR="002D5BDC" w:rsidRDefault="002D5BDC" w:rsidP="002D5BDC">
      <w:pPr>
        <w:pStyle w:val="afe"/>
        <w:numPr>
          <w:ilvl w:val="0"/>
          <w:numId w:val="46"/>
        </w:numPr>
        <w:rPr>
          <w:rFonts w:ascii="Times New Roman" w:eastAsiaTheme="minorEastAsia" w:hAnsi="Times New Roman"/>
          <w:b/>
          <w:bCs/>
        </w:rPr>
      </w:pPr>
      <w:r w:rsidRPr="00092CB2">
        <w:rPr>
          <w:rFonts w:ascii="Times New Roman" w:eastAsiaTheme="minorEastAsia" w:hAnsi="Times New Roman"/>
          <w:b/>
          <w:bCs/>
        </w:rPr>
        <w:t>Use CRI/SSBRI to indicate the TX beam in the measurement reports explicitly</w:t>
      </w:r>
    </w:p>
    <w:p w14:paraId="5FA4F1AD" w14:textId="4684FE3F" w:rsidR="00E668D8" w:rsidRPr="002D5BDC" w:rsidRDefault="002D5BDC" w:rsidP="002D5BDC">
      <w:pPr>
        <w:pStyle w:val="afe"/>
        <w:numPr>
          <w:ilvl w:val="0"/>
          <w:numId w:val="46"/>
        </w:numPr>
        <w:rPr>
          <w:rFonts w:ascii="Times New Roman" w:eastAsiaTheme="minorEastAsia" w:hAnsi="Times New Roman"/>
          <w:b/>
          <w:bCs/>
        </w:rPr>
      </w:pPr>
      <w:r w:rsidRPr="002D5BDC">
        <w:rPr>
          <w:rFonts w:ascii="Times New Roman" w:eastAsiaTheme="minorEastAsia" w:hAnsi="Times New Roman"/>
          <w:b/>
          <w:bCs/>
        </w:rPr>
        <w:t>Use the same beam order as the configuration order of a beam set to indicate the TX beam in the measurement reports implicitly</w:t>
      </w:r>
    </w:p>
    <w:p w14:paraId="0C249622" w14:textId="4D24FD76" w:rsidR="00F92770" w:rsidRDefault="00F92770" w:rsidP="00875115">
      <w:pPr>
        <w:rPr>
          <w:rFonts w:eastAsiaTheme="minorEastAsia"/>
          <w:sz w:val="20"/>
          <w:szCs w:val="20"/>
        </w:rPr>
      </w:pPr>
    </w:p>
    <w:p w14:paraId="013D0E44" w14:textId="77777777" w:rsidR="00AC5183" w:rsidRDefault="00AC5183" w:rsidP="00AC5183">
      <w:pPr>
        <w:rPr>
          <w:rFonts w:eastAsiaTheme="minorEastAsia"/>
          <w:b/>
          <w:bCs/>
          <w:sz w:val="22"/>
          <w:szCs w:val="22"/>
        </w:rPr>
      </w:pPr>
      <w:r w:rsidRPr="00D729D4">
        <w:rPr>
          <w:rFonts w:eastAsiaTheme="minorEastAsia"/>
          <w:b/>
          <w:bCs/>
          <w:sz w:val="22"/>
          <w:szCs w:val="22"/>
        </w:rPr>
        <w:t xml:space="preserve">Proposal </w:t>
      </w:r>
      <w:r>
        <w:rPr>
          <w:rFonts w:eastAsiaTheme="minorEastAsia"/>
          <w:b/>
          <w:bCs/>
          <w:sz w:val="22"/>
          <w:szCs w:val="22"/>
        </w:rPr>
        <w:t>2</w:t>
      </w:r>
      <w:r w:rsidRPr="00D729D4">
        <w:rPr>
          <w:rFonts w:eastAsiaTheme="minorEastAsia"/>
          <w:b/>
          <w:bCs/>
          <w:sz w:val="22"/>
          <w:szCs w:val="22"/>
        </w:rPr>
        <w:t>:</w:t>
      </w:r>
      <w:r w:rsidRPr="00CC395D">
        <w:rPr>
          <w:rFonts w:eastAsiaTheme="minorEastAsia"/>
          <w:b/>
          <w:bCs/>
          <w:sz w:val="22"/>
          <w:szCs w:val="22"/>
        </w:rPr>
        <w:t xml:space="preserve"> </w:t>
      </w:r>
      <w:r w:rsidRPr="00402F06">
        <w:rPr>
          <w:rFonts w:eastAsiaTheme="minorEastAsia"/>
          <w:b/>
          <w:bCs/>
          <w:sz w:val="22"/>
          <w:szCs w:val="22"/>
        </w:rPr>
        <w:t>Regarding the data collection for NW-side AI/ML</w:t>
      </w:r>
      <w:r>
        <w:rPr>
          <w:rFonts w:eastAsiaTheme="minorEastAsia"/>
          <w:b/>
          <w:bCs/>
          <w:sz w:val="22"/>
          <w:szCs w:val="22"/>
        </w:rPr>
        <w:t>, for beam pair prediction,</w:t>
      </w:r>
    </w:p>
    <w:p w14:paraId="1E58E6C6" w14:textId="77777777" w:rsidR="00AC5183" w:rsidRDefault="00AC5183" w:rsidP="00AC5183">
      <w:pPr>
        <w:pStyle w:val="afe"/>
        <w:numPr>
          <w:ilvl w:val="0"/>
          <w:numId w:val="47"/>
        </w:numPr>
        <w:rPr>
          <w:rFonts w:ascii="Times New Roman" w:eastAsiaTheme="minorEastAsia" w:hAnsi="Times New Roman"/>
          <w:b/>
          <w:bCs/>
        </w:rPr>
      </w:pPr>
      <w:r>
        <w:rPr>
          <w:rFonts w:ascii="Times New Roman" w:eastAsiaTheme="minorEastAsia" w:hAnsi="Times New Roman"/>
          <w:b/>
          <w:bCs/>
          <w:lang w:eastAsia="zh-CN"/>
        </w:rPr>
        <w:t>The Rx beam id should be allocated by UE, the range of the Rx beam id should be defined (</w:t>
      </w:r>
      <w:proofErr w:type="gramStart"/>
      <w:r>
        <w:rPr>
          <w:rFonts w:ascii="Times New Roman" w:eastAsiaTheme="minorEastAsia" w:hAnsi="Times New Roman"/>
          <w:b/>
          <w:bCs/>
          <w:lang w:eastAsia="zh-CN"/>
        </w:rPr>
        <w:t>e.g.</w:t>
      </w:r>
      <w:proofErr w:type="gramEnd"/>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1</w:t>
      </w:r>
      <w:r>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t</w:t>
      </w:r>
      <w:r>
        <w:rPr>
          <w:rFonts w:ascii="Times New Roman" w:eastAsiaTheme="minorEastAsia" w:hAnsi="Times New Roman"/>
          <w:b/>
          <w:bCs/>
          <w:lang w:eastAsia="zh-CN"/>
        </w:rPr>
        <w:t>o total Rx beam number of UE)</w:t>
      </w:r>
    </w:p>
    <w:p w14:paraId="539A09E1" w14:textId="77777777" w:rsidR="00AC5183" w:rsidRDefault="00AC5183" w:rsidP="00AC5183">
      <w:pPr>
        <w:pStyle w:val="afe"/>
        <w:numPr>
          <w:ilvl w:val="0"/>
          <w:numId w:val="47"/>
        </w:numPr>
        <w:rPr>
          <w:rFonts w:ascii="Times New Roman" w:eastAsiaTheme="minorEastAsia" w:hAnsi="Times New Roman"/>
          <w:b/>
          <w:bCs/>
          <w:lang w:eastAsia="zh-CN"/>
        </w:rPr>
      </w:pPr>
      <w:r>
        <w:rPr>
          <w:rFonts w:ascii="Times New Roman" w:eastAsiaTheme="minorEastAsia" w:hAnsi="Times New Roman"/>
          <w:b/>
          <w:bCs/>
          <w:lang w:eastAsia="zh-CN"/>
        </w:rPr>
        <w:t xml:space="preserve">For option1, </w:t>
      </w:r>
      <w:r w:rsidRPr="00AA08A5">
        <w:rPr>
          <w:rFonts w:ascii="Times New Roman" w:eastAsiaTheme="minorEastAsia" w:hAnsi="Times New Roman"/>
          <w:b/>
          <w:bCs/>
          <w:lang w:eastAsia="zh-CN"/>
        </w:rPr>
        <w:t>UE report the beam pair explicitly</w:t>
      </w:r>
      <w:r>
        <w:rPr>
          <w:rFonts w:ascii="Times New Roman" w:eastAsiaTheme="minorEastAsia" w:hAnsi="Times New Roman"/>
          <w:b/>
          <w:bCs/>
          <w:lang w:eastAsia="zh-CN"/>
        </w:rPr>
        <w:t>, the format can be (</w:t>
      </w:r>
      <w:r w:rsidRPr="00AA08A5">
        <w:rPr>
          <w:rFonts w:ascii="Times New Roman" w:eastAsiaTheme="minorEastAsia" w:hAnsi="Times New Roman"/>
          <w:b/>
          <w:bCs/>
          <w:lang w:eastAsia="zh-CN"/>
        </w:rPr>
        <w:t>CRI/SSBRI, RX beam id, L1-RSRP</w:t>
      </w:r>
      <w:r>
        <w:rPr>
          <w:rFonts w:ascii="Times New Roman" w:eastAsiaTheme="minorEastAsia" w:hAnsi="Times New Roman"/>
          <w:b/>
          <w:bCs/>
          <w:lang w:eastAsia="zh-CN"/>
        </w:rPr>
        <w:t>)</w:t>
      </w:r>
    </w:p>
    <w:p w14:paraId="5779DACF" w14:textId="77777777" w:rsidR="00AC5183" w:rsidRDefault="00AC5183" w:rsidP="00AC5183">
      <w:pPr>
        <w:pStyle w:val="afe"/>
        <w:numPr>
          <w:ilvl w:val="0"/>
          <w:numId w:val="47"/>
        </w:numPr>
        <w:rPr>
          <w:rFonts w:ascii="Times New Roman" w:eastAsiaTheme="minorEastAsia"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 xml:space="preserve">or option2, </w:t>
      </w:r>
      <w:r w:rsidRPr="00AA08A5">
        <w:rPr>
          <w:rFonts w:ascii="Times New Roman" w:eastAsiaTheme="minorEastAsia" w:hAnsi="Times New Roman"/>
          <w:b/>
          <w:bCs/>
          <w:lang w:eastAsia="zh-CN"/>
        </w:rPr>
        <w:t xml:space="preserve">arrange the report result </w:t>
      </w:r>
      <w:r>
        <w:rPr>
          <w:rFonts w:ascii="Times New Roman" w:eastAsiaTheme="minorEastAsia" w:hAnsi="Times New Roman"/>
          <w:b/>
          <w:bCs/>
          <w:lang w:eastAsia="zh-CN"/>
        </w:rPr>
        <w:t>with</w:t>
      </w:r>
      <w:r w:rsidRPr="00AA08A5">
        <w:rPr>
          <w:rFonts w:ascii="Times New Roman" w:eastAsiaTheme="minorEastAsia" w:hAnsi="Times New Roman"/>
          <w:b/>
          <w:bCs/>
          <w:lang w:eastAsia="zh-CN"/>
        </w:rPr>
        <w:t xml:space="preserve"> a predefined</w:t>
      </w:r>
      <w:r>
        <w:rPr>
          <w:rFonts w:ascii="Times New Roman" w:eastAsiaTheme="minorEastAsia" w:hAnsi="Times New Roman"/>
          <w:b/>
          <w:bCs/>
          <w:lang w:eastAsia="zh-CN"/>
        </w:rPr>
        <w:t xml:space="preserve"> order, which is corresponding to the beam pair implicitly</w:t>
      </w:r>
    </w:p>
    <w:p w14:paraId="78CC2617" w14:textId="77777777" w:rsidR="00AC5183" w:rsidRPr="00FA125F" w:rsidRDefault="00AC5183" w:rsidP="00AC5183">
      <w:pPr>
        <w:pStyle w:val="afe"/>
        <w:numPr>
          <w:ilvl w:val="0"/>
          <w:numId w:val="47"/>
        </w:numPr>
        <w:rPr>
          <w:rFonts w:ascii="Times New Roman" w:eastAsiaTheme="minorEastAsia"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or option3, arrange the beam pair with a predefined order (</w:t>
      </w:r>
      <w:proofErr w:type="gramStart"/>
      <w:r>
        <w:rPr>
          <w:rFonts w:ascii="Times New Roman" w:eastAsiaTheme="minorEastAsia" w:hAnsi="Times New Roman"/>
          <w:b/>
          <w:bCs/>
          <w:lang w:eastAsia="zh-CN"/>
        </w:rPr>
        <w:t>e.g.</w:t>
      </w:r>
      <w:proofErr w:type="gramEnd"/>
      <w:r>
        <w:rPr>
          <w:rFonts w:ascii="Times New Roman" w:eastAsiaTheme="minorEastAsia" w:hAnsi="Times New Roman"/>
          <w:b/>
          <w:bCs/>
          <w:lang w:eastAsia="zh-CN"/>
        </w:rPr>
        <w:t xml:space="preserve"> from beam pair with strongest L1-RSRP to beam pair with lower L1-RSRP)</w:t>
      </w:r>
    </w:p>
    <w:p w14:paraId="1F1C8557" w14:textId="4ADE39F7" w:rsidR="002D5BDC" w:rsidRDefault="002D5BDC" w:rsidP="00875115">
      <w:pPr>
        <w:rPr>
          <w:rFonts w:eastAsiaTheme="minorEastAsia"/>
          <w:sz w:val="20"/>
          <w:szCs w:val="20"/>
        </w:rPr>
      </w:pPr>
    </w:p>
    <w:p w14:paraId="4A628B14" w14:textId="417E49A5" w:rsidR="00AC5183" w:rsidRDefault="00AC5183" w:rsidP="00875115">
      <w:pPr>
        <w:rPr>
          <w:rFonts w:eastAsiaTheme="minorEastAsia"/>
          <w:sz w:val="20"/>
          <w:szCs w:val="20"/>
        </w:rPr>
      </w:pPr>
    </w:p>
    <w:p w14:paraId="7048E90E" w14:textId="77777777" w:rsidR="00AC5183" w:rsidRDefault="00AC5183" w:rsidP="00AC5183">
      <w:pPr>
        <w:rPr>
          <w:rFonts w:eastAsiaTheme="minorEastAsia"/>
          <w:b/>
          <w:bCs/>
          <w:sz w:val="22"/>
          <w:szCs w:val="22"/>
        </w:rPr>
      </w:pPr>
      <w:r w:rsidRPr="00D729D4">
        <w:rPr>
          <w:rFonts w:eastAsiaTheme="minorEastAsia"/>
          <w:b/>
          <w:bCs/>
          <w:sz w:val="22"/>
          <w:szCs w:val="22"/>
        </w:rPr>
        <w:lastRenderedPageBreak/>
        <w:t xml:space="preserve">Proposal </w:t>
      </w:r>
      <w:r>
        <w:rPr>
          <w:rFonts w:eastAsiaTheme="minorEastAsia"/>
          <w:b/>
          <w:bCs/>
          <w:sz w:val="22"/>
          <w:szCs w:val="22"/>
        </w:rPr>
        <w:t>3</w:t>
      </w:r>
      <w:r w:rsidRPr="00D729D4">
        <w:rPr>
          <w:rFonts w:eastAsiaTheme="minorEastAsia"/>
          <w:b/>
          <w:bCs/>
          <w:sz w:val="22"/>
          <w:szCs w:val="22"/>
        </w:rPr>
        <w:t>:</w:t>
      </w:r>
      <w:r w:rsidRPr="0035314A">
        <w:rPr>
          <w:rFonts w:ascii="Times" w:eastAsia="Batang" w:hAnsi="Times"/>
          <w:b/>
          <w:i/>
          <w:lang w:val="en-GB"/>
        </w:rPr>
        <w:t xml:space="preserve"> </w:t>
      </w:r>
      <w:r w:rsidRPr="0035314A">
        <w:rPr>
          <w:rFonts w:eastAsiaTheme="minorEastAsia"/>
          <w:b/>
          <w:bCs/>
          <w:sz w:val="22"/>
          <w:szCs w:val="22"/>
        </w:rPr>
        <w:t>For BM-Case1 and BM-Case2 with a network-side AI/ML model,</w:t>
      </w:r>
      <w:r>
        <w:rPr>
          <w:rFonts w:eastAsiaTheme="minorEastAsia"/>
          <w:b/>
          <w:bCs/>
          <w:sz w:val="22"/>
          <w:szCs w:val="22"/>
        </w:rPr>
        <w:t xml:space="preserve"> define a specific measurement configuration for AI/ML inference and define a RX beam number to balance the performance and overhead.</w:t>
      </w:r>
    </w:p>
    <w:p w14:paraId="3821B513" w14:textId="77777777" w:rsidR="00AC5183" w:rsidRDefault="00AC5183" w:rsidP="00AC5183">
      <w:pPr>
        <w:rPr>
          <w:rFonts w:eastAsiaTheme="minorEastAsia"/>
          <w:b/>
          <w:bCs/>
          <w:sz w:val="22"/>
          <w:szCs w:val="22"/>
        </w:rPr>
      </w:pPr>
    </w:p>
    <w:p w14:paraId="002C5E77" w14:textId="77777777" w:rsidR="00AC5183" w:rsidRDefault="00AC5183" w:rsidP="00AC5183">
      <w:pPr>
        <w:rPr>
          <w:rFonts w:eastAsiaTheme="minorEastAsia"/>
          <w:b/>
          <w:bCs/>
          <w:sz w:val="22"/>
          <w:szCs w:val="22"/>
        </w:rPr>
      </w:pPr>
      <w:r w:rsidRPr="00D729D4">
        <w:rPr>
          <w:rFonts w:eastAsiaTheme="minorEastAsia"/>
          <w:b/>
          <w:bCs/>
          <w:sz w:val="22"/>
          <w:szCs w:val="22"/>
        </w:rPr>
        <w:t xml:space="preserve">Proposal </w:t>
      </w:r>
      <w:r>
        <w:rPr>
          <w:rFonts w:eastAsiaTheme="minorEastAsia"/>
          <w:b/>
          <w:bCs/>
          <w:sz w:val="22"/>
          <w:szCs w:val="22"/>
        </w:rPr>
        <w:t>4</w:t>
      </w:r>
      <w:r w:rsidRPr="00D729D4">
        <w:rPr>
          <w:rFonts w:eastAsiaTheme="minorEastAsia"/>
          <w:b/>
          <w:bCs/>
          <w:sz w:val="22"/>
          <w:szCs w:val="22"/>
        </w:rPr>
        <w:t>:</w:t>
      </w:r>
      <w:r w:rsidRPr="0035314A">
        <w:rPr>
          <w:rFonts w:ascii="Times" w:eastAsia="Batang" w:hAnsi="Times"/>
          <w:b/>
          <w:i/>
          <w:lang w:val="en-GB"/>
        </w:rPr>
        <w:t xml:space="preserve"> </w:t>
      </w:r>
      <w:r w:rsidRPr="0035314A">
        <w:rPr>
          <w:rFonts w:eastAsiaTheme="minorEastAsia"/>
          <w:b/>
          <w:bCs/>
          <w:sz w:val="22"/>
          <w:szCs w:val="22"/>
        </w:rPr>
        <w:t>For a network-side AI/ML model</w:t>
      </w:r>
      <w:r>
        <w:rPr>
          <w:rFonts w:eastAsiaTheme="minorEastAsia"/>
          <w:b/>
          <w:bCs/>
          <w:sz w:val="22"/>
          <w:szCs w:val="22"/>
        </w:rPr>
        <w:t xml:space="preserve"> inference</w:t>
      </w:r>
      <w:r w:rsidRPr="0035314A">
        <w:rPr>
          <w:rFonts w:eastAsiaTheme="minorEastAsia"/>
          <w:b/>
          <w:bCs/>
          <w:sz w:val="22"/>
          <w:szCs w:val="22"/>
        </w:rPr>
        <w:t>,</w:t>
      </w:r>
      <w:r>
        <w:rPr>
          <w:rFonts w:eastAsiaTheme="minorEastAsia"/>
          <w:b/>
          <w:bCs/>
          <w:sz w:val="22"/>
          <w:szCs w:val="22"/>
        </w:rPr>
        <w:t xml:space="preserve"> define a specific signaling to indicate the RX beam id to UE for the beam pair prediction scenario.</w:t>
      </w:r>
    </w:p>
    <w:p w14:paraId="24DC0E71" w14:textId="4130B66D" w:rsidR="00AC5183" w:rsidRDefault="00AC5183" w:rsidP="00875115">
      <w:pPr>
        <w:rPr>
          <w:rFonts w:eastAsiaTheme="minorEastAsia"/>
          <w:sz w:val="20"/>
          <w:szCs w:val="20"/>
        </w:rPr>
      </w:pPr>
    </w:p>
    <w:p w14:paraId="04D33A1C" w14:textId="77777777" w:rsidR="00AC5183" w:rsidRPr="00AC5183" w:rsidRDefault="00AC5183" w:rsidP="00875115">
      <w:pPr>
        <w:rPr>
          <w:rFonts w:eastAsiaTheme="minorEastAsia" w:hint="eastAsia"/>
          <w:sz w:val="20"/>
          <w:szCs w:val="20"/>
        </w:rPr>
      </w:pPr>
    </w:p>
    <w:p w14:paraId="3E56B6B4" w14:textId="77777777" w:rsidR="009A1472" w:rsidRPr="00510248" w:rsidRDefault="009A1472" w:rsidP="009A1472">
      <w:pPr>
        <w:rPr>
          <w:rFonts w:eastAsiaTheme="minorEastAsia"/>
          <w:b/>
          <w:bCs/>
          <w:sz w:val="22"/>
          <w:szCs w:val="22"/>
        </w:rPr>
      </w:pPr>
      <w:r w:rsidRPr="00D729D4">
        <w:rPr>
          <w:rFonts w:eastAsiaTheme="minorEastAsia"/>
          <w:b/>
          <w:bCs/>
          <w:sz w:val="22"/>
          <w:szCs w:val="22"/>
        </w:rPr>
        <w:t xml:space="preserve">Proposal </w:t>
      </w:r>
      <w:r>
        <w:rPr>
          <w:rFonts w:eastAsiaTheme="minorEastAsia"/>
          <w:b/>
          <w:bCs/>
          <w:sz w:val="22"/>
          <w:szCs w:val="22"/>
        </w:rPr>
        <w:t>5</w:t>
      </w:r>
      <w:r w:rsidRPr="00D729D4">
        <w:rPr>
          <w:rFonts w:eastAsiaTheme="minorEastAsia"/>
          <w:b/>
          <w:bCs/>
          <w:sz w:val="22"/>
          <w:szCs w:val="22"/>
        </w:rPr>
        <w:t>:</w:t>
      </w:r>
      <w:r>
        <w:rPr>
          <w:rFonts w:eastAsiaTheme="minorEastAsia"/>
          <w:b/>
          <w:bCs/>
          <w:sz w:val="22"/>
          <w:szCs w:val="22"/>
        </w:rPr>
        <w:t xml:space="preserve"> </w:t>
      </w:r>
      <w:r w:rsidRPr="00B61D0C">
        <w:rPr>
          <w:rFonts w:eastAsiaTheme="minorEastAsia"/>
          <w:b/>
          <w:bCs/>
          <w:sz w:val="22"/>
          <w:szCs w:val="22"/>
        </w:rPr>
        <w:t>For BM-Case1 and BM-Case2 with a UE-side AI/ML model</w:t>
      </w:r>
      <w:r>
        <w:rPr>
          <w:rFonts w:eastAsiaTheme="minorEastAsia" w:hint="eastAsia"/>
          <w:b/>
          <w:bCs/>
          <w:sz w:val="22"/>
          <w:szCs w:val="22"/>
        </w:rPr>
        <w:t>,</w:t>
      </w:r>
      <w:r>
        <w:rPr>
          <w:rFonts w:eastAsiaTheme="minorEastAsia"/>
          <w:b/>
          <w:bCs/>
          <w:sz w:val="22"/>
          <w:szCs w:val="22"/>
        </w:rPr>
        <w:t xml:space="preserve"> regarding performance monitoring</w:t>
      </w:r>
      <w:r>
        <w:rPr>
          <w:rFonts w:eastAsiaTheme="minorEastAsia" w:hint="eastAsia"/>
          <w:b/>
          <w:bCs/>
          <w:sz w:val="22"/>
          <w:szCs w:val="22"/>
        </w:rPr>
        <w:t>，</w:t>
      </w:r>
      <w:r w:rsidRPr="00160B31">
        <w:rPr>
          <w:rFonts w:eastAsiaTheme="minorEastAsia"/>
          <w:b/>
          <w:bCs/>
          <w:sz w:val="22"/>
          <w:szCs w:val="22"/>
        </w:rPr>
        <w:t>study the following aspects as a starting point including the study of necessity:</w:t>
      </w:r>
    </w:p>
    <w:p w14:paraId="1FABE206" w14:textId="59E89109" w:rsidR="009A1472" w:rsidRPr="001B55D0" w:rsidRDefault="009A1472" w:rsidP="009A1472">
      <w:pPr>
        <w:pStyle w:val="afe"/>
        <w:numPr>
          <w:ilvl w:val="0"/>
          <w:numId w:val="48"/>
        </w:numPr>
        <w:rPr>
          <w:rFonts w:ascii="Times New Roman" w:eastAsiaTheme="minorEastAsia" w:hAnsi="Times New Roman"/>
          <w:b/>
          <w:bCs/>
        </w:rPr>
      </w:pPr>
      <w:r w:rsidRPr="001B55D0">
        <w:rPr>
          <w:rFonts w:ascii="Times New Roman" w:eastAsiaTheme="minorEastAsia" w:hAnsi="Times New Roman"/>
          <w:b/>
          <w:bCs/>
          <w:lang w:eastAsia="zh-CN"/>
        </w:rPr>
        <w:t xml:space="preserve">Request/signaling from UE to </w:t>
      </w:r>
      <w:proofErr w:type="spellStart"/>
      <w:r w:rsidRPr="001B55D0">
        <w:rPr>
          <w:rFonts w:ascii="Times New Roman" w:eastAsiaTheme="minorEastAsia" w:hAnsi="Times New Roman"/>
          <w:b/>
          <w:bCs/>
          <w:lang w:eastAsia="zh-CN"/>
        </w:rPr>
        <w:t>gNB</w:t>
      </w:r>
      <w:proofErr w:type="spellEnd"/>
      <w:r w:rsidRPr="001B55D0">
        <w:rPr>
          <w:rFonts w:ascii="Times New Roman" w:eastAsiaTheme="minorEastAsia" w:hAnsi="Times New Roman"/>
          <w:b/>
          <w:bCs/>
          <w:lang w:eastAsia="zh-CN"/>
        </w:rPr>
        <w:t xml:space="preserve"> for measurement</w:t>
      </w:r>
    </w:p>
    <w:p w14:paraId="200AB05C" w14:textId="77777777" w:rsidR="009A1472" w:rsidRPr="001B55D0" w:rsidRDefault="009A1472" w:rsidP="009A1472">
      <w:pPr>
        <w:pStyle w:val="afe"/>
        <w:numPr>
          <w:ilvl w:val="0"/>
          <w:numId w:val="48"/>
        </w:numPr>
        <w:rPr>
          <w:rFonts w:ascii="Times New Roman" w:eastAsiaTheme="minorEastAsia" w:hAnsi="Times New Roman"/>
          <w:b/>
          <w:bCs/>
          <w:lang w:eastAsia="zh-CN"/>
        </w:rPr>
      </w:pPr>
      <w:r w:rsidRPr="001B55D0">
        <w:rPr>
          <w:rFonts w:ascii="Times New Roman" w:eastAsiaTheme="minorEastAsia" w:hAnsi="Times New Roman"/>
          <w:b/>
          <w:bCs/>
          <w:lang w:eastAsia="zh-CN"/>
        </w:rPr>
        <w:t xml:space="preserve">Configuration/Signaling from </w:t>
      </w:r>
      <w:proofErr w:type="spellStart"/>
      <w:r w:rsidRPr="001B55D0">
        <w:rPr>
          <w:rFonts w:ascii="Times New Roman" w:eastAsiaTheme="minorEastAsia" w:hAnsi="Times New Roman"/>
          <w:b/>
          <w:bCs/>
          <w:lang w:eastAsia="zh-CN"/>
        </w:rPr>
        <w:t>gNB</w:t>
      </w:r>
      <w:proofErr w:type="spellEnd"/>
      <w:r w:rsidRPr="001B55D0">
        <w:rPr>
          <w:rFonts w:ascii="Times New Roman" w:eastAsiaTheme="minorEastAsia" w:hAnsi="Times New Roman"/>
          <w:b/>
          <w:bCs/>
          <w:lang w:eastAsia="zh-CN"/>
        </w:rPr>
        <w:t xml:space="preserve"> to UE for measurement and/or reporting</w:t>
      </w:r>
    </w:p>
    <w:p w14:paraId="551C8B64" w14:textId="77777777" w:rsidR="009A1472" w:rsidRPr="001B55D0" w:rsidRDefault="009A1472" w:rsidP="009A1472">
      <w:pPr>
        <w:pStyle w:val="afe"/>
        <w:numPr>
          <w:ilvl w:val="0"/>
          <w:numId w:val="48"/>
        </w:numPr>
        <w:rPr>
          <w:rFonts w:ascii="Times New Roman" w:eastAsiaTheme="minorEastAsia" w:hAnsi="Times New Roman"/>
          <w:b/>
          <w:bCs/>
          <w:lang w:eastAsia="zh-CN"/>
        </w:rPr>
      </w:pPr>
      <w:r w:rsidRPr="001B55D0">
        <w:rPr>
          <w:rFonts w:ascii="Times New Roman" w:eastAsiaTheme="minorEastAsia" w:hAnsi="Times New Roman"/>
          <w:b/>
          <w:bCs/>
          <w:lang w:eastAsia="zh-CN"/>
        </w:rPr>
        <w:t>UE</w:t>
      </w:r>
      <w:r>
        <w:rPr>
          <w:rFonts w:ascii="Times New Roman" w:eastAsiaTheme="minorEastAsia" w:hAnsi="Times New Roman"/>
          <w:b/>
          <w:bCs/>
          <w:lang w:eastAsia="zh-CN"/>
        </w:rPr>
        <w:t xml:space="preserve"> calculates the </w:t>
      </w:r>
      <w:r w:rsidRPr="001B55D0">
        <w:rPr>
          <w:rFonts w:ascii="Times New Roman" w:eastAsiaTheme="minorEastAsia" w:hAnsi="Times New Roman"/>
          <w:b/>
          <w:bCs/>
          <w:lang w:eastAsia="zh-CN"/>
        </w:rPr>
        <w:t xml:space="preserve">performance metric(s) and report it to </w:t>
      </w:r>
      <w:proofErr w:type="spellStart"/>
      <w:r>
        <w:rPr>
          <w:rFonts w:ascii="Times New Roman" w:eastAsiaTheme="minorEastAsia" w:hAnsi="Times New Roman"/>
          <w:b/>
          <w:bCs/>
          <w:lang w:eastAsia="zh-CN"/>
        </w:rPr>
        <w:t>gNB</w:t>
      </w:r>
      <w:proofErr w:type="spellEnd"/>
    </w:p>
    <w:p w14:paraId="7E37D456" w14:textId="3ED9F143" w:rsidR="002D5BDC" w:rsidRPr="009A1472" w:rsidRDefault="002D5BDC" w:rsidP="00875115">
      <w:pPr>
        <w:rPr>
          <w:rFonts w:eastAsiaTheme="minorEastAsia"/>
          <w:sz w:val="20"/>
          <w:szCs w:val="20"/>
        </w:rPr>
      </w:pPr>
    </w:p>
    <w:p w14:paraId="4A09614B" w14:textId="77777777" w:rsidR="002D5BDC" w:rsidRPr="00F92770" w:rsidRDefault="002D5BDC" w:rsidP="00875115">
      <w:pPr>
        <w:rPr>
          <w:rFonts w:eastAsiaTheme="minorEastAsia" w:hint="eastAsia"/>
          <w:sz w:val="20"/>
          <w:szCs w:val="20"/>
        </w:rPr>
      </w:pPr>
    </w:p>
    <w:p w14:paraId="1B2B19AE" w14:textId="5845066C" w:rsidR="00EF34CD" w:rsidRDefault="00EF34CD" w:rsidP="009E16FE">
      <w:pPr>
        <w:pStyle w:val="1"/>
        <w:numPr>
          <w:ilvl w:val="0"/>
          <w:numId w:val="14"/>
        </w:numPr>
      </w:pPr>
      <w:r>
        <w:rPr>
          <w:rFonts w:eastAsiaTheme="minorEastAsia" w:hint="eastAsia"/>
        </w:rPr>
        <w:t>R</w:t>
      </w:r>
      <w:r>
        <w:rPr>
          <w:rFonts w:eastAsiaTheme="minorEastAsia"/>
        </w:rPr>
        <w:t>eference</w:t>
      </w:r>
    </w:p>
    <w:p w14:paraId="35F74952" w14:textId="33721928" w:rsidR="00C60CEB" w:rsidRPr="00FB23B5" w:rsidRDefault="009D1CF6" w:rsidP="00CA2F8F">
      <w:pPr>
        <w:rPr>
          <w:sz w:val="22"/>
          <w:szCs w:val="22"/>
        </w:rPr>
      </w:pPr>
      <w:r w:rsidRPr="00FB23B5">
        <w:rPr>
          <w:rFonts w:eastAsiaTheme="minorEastAsia"/>
          <w:sz w:val="22"/>
          <w:szCs w:val="22"/>
        </w:rPr>
        <w:t>[1]</w:t>
      </w:r>
      <w:r w:rsidRPr="00FB23B5">
        <w:rPr>
          <w:rFonts w:eastAsia="等线"/>
          <w:sz w:val="22"/>
          <w:szCs w:val="22"/>
        </w:rPr>
        <w:t xml:space="preserve"> </w:t>
      </w:r>
      <w:r w:rsidR="00FB23B5" w:rsidRPr="00FB23B5">
        <w:rPr>
          <w:sz w:val="22"/>
          <w:szCs w:val="22"/>
        </w:rPr>
        <w:t>Draft Report of 3GPP TSG RAN WG1 #112bis-e v0.1.0</w:t>
      </w:r>
    </w:p>
    <w:p w14:paraId="709AF3A3" w14:textId="6A14B6D2" w:rsidR="00FB23B5" w:rsidRPr="004E7F8A" w:rsidRDefault="00FB23B5" w:rsidP="00CA2F8F">
      <w:pPr>
        <w:rPr>
          <w:rFonts w:eastAsiaTheme="minorEastAsia" w:hint="eastAsia"/>
          <w:sz w:val="22"/>
          <w:szCs w:val="22"/>
        </w:rPr>
      </w:pPr>
      <w:r w:rsidRPr="004E7F8A">
        <w:rPr>
          <w:rFonts w:hint="eastAsia"/>
          <w:sz w:val="22"/>
          <w:szCs w:val="22"/>
        </w:rPr>
        <w:t>[</w:t>
      </w:r>
      <w:r w:rsidRPr="004E7F8A">
        <w:rPr>
          <w:sz w:val="22"/>
          <w:szCs w:val="22"/>
        </w:rPr>
        <w:t xml:space="preserve">2] </w:t>
      </w:r>
      <w:r w:rsidRPr="004E7F8A">
        <w:rPr>
          <w:sz w:val="22"/>
          <w:szCs w:val="22"/>
        </w:rPr>
        <w:t>R1-23</w:t>
      </w:r>
      <w:r w:rsidRPr="004E7F8A">
        <w:rPr>
          <w:rFonts w:cs="Arial"/>
          <w:bCs/>
          <w:kern w:val="32"/>
          <w:sz w:val="22"/>
          <w:szCs w:val="22"/>
          <w:lang w:val="de-DE"/>
        </w:rPr>
        <w:t>03970</w:t>
      </w:r>
      <w:r w:rsidRPr="004E7F8A">
        <w:rPr>
          <w:rFonts w:cs="Arial"/>
          <w:bCs/>
          <w:kern w:val="32"/>
          <w:sz w:val="22"/>
          <w:szCs w:val="22"/>
          <w:lang w:val="de-DE"/>
        </w:rPr>
        <w:t xml:space="preserve"> </w:t>
      </w:r>
      <w:r w:rsidRPr="004E7F8A">
        <w:rPr>
          <w:sz w:val="22"/>
          <w:szCs w:val="22"/>
        </w:rPr>
        <w:t xml:space="preserve">Summary#5 for </w:t>
      </w:r>
      <w:bookmarkStart w:id="1" w:name="_Toc101357053"/>
      <w:r w:rsidRPr="004E7F8A">
        <w:rPr>
          <w:sz w:val="22"/>
          <w:szCs w:val="22"/>
        </w:rPr>
        <w:t>other aspects on AI/ML for beam management</w:t>
      </w:r>
      <w:bookmarkEnd w:id="1"/>
    </w:p>
    <w:sectPr w:rsidR="00FB23B5" w:rsidRPr="004E7F8A"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3FBD2" w14:textId="77777777" w:rsidR="00FD2927" w:rsidRDefault="00FD2927">
      <w:r>
        <w:separator/>
      </w:r>
    </w:p>
  </w:endnote>
  <w:endnote w:type="continuationSeparator" w:id="0">
    <w:p w14:paraId="7A743717" w14:textId="77777777" w:rsidR="00FD2927" w:rsidRDefault="00FD2927">
      <w:r>
        <w:continuationSeparator/>
      </w:r>
    </w:p>
  </w:endnote>
  <w:endnote w:type="continuationNotice" w:id="1">
    <w:p w14:paraId="5977EB81" w14:textId="77777777" w:rsidR="00FD2927" w:rsidRDefault="00FD2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D72C4B">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D72C4B">
      <w:rPr>
        <w:rStyle w:val="af0"/>
      </w:rPr>
      <w:t>1</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F10D0" w14:textId="77777777" w:rsidR="00FD2927" w:rsidRDefault="00FD2927">
      <w:r>
        <w:separator/>
      </w:r>
    </w:p>
  </w:footnote>
  <w:footnote w:type="continuationSeparator" w:id="0">
    <w:p w14:paraId="310D9FE9" w14:textId="77777777" w:rsidR="00FD2927" w:rsidRDefault="00FD2927">
      <w:r>
        <w:continuationSeparator/>
      </w:r>
    </w:p>
  </w:footnote>
  <w:footnote w:type="continuationNotice" w:id="1">
    <w:p w14:paraId="41D51DB1" w14:textId="77777777" w:rsidR="00FD2927" w:rsidRDefault="00FD29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E92B3C"/>
    <w:multiLevelType w:val="hybridMultilevel"/>
    <w:tmpl w:val="C302BD74"/>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B5069"/>
    <w:multiLevelType w:val="hybridMultilevel"/>
    <w:tmpl w:val="42CCDDE0"/>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23E69"/>
    <w:multiLevelType w:val="hybridMultilevel"/>
    <w:tmpl w:val="06D44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845"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B127A"/>
    <w:multiLevelType w:val="hybridMultilevel"/>
    <w:tmpl w:val="24B0C08A"/>
    <w:lvl w:ilvl="0" w:tplc="0B16A340">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83C86"/>
    <w:multiLevelType w:val="hybridMultilevel"/>
    <w:tmpl w:val="1B363F4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30B79"/>
    <w:multiLevelType w:val="hybridMultilevel"/>
    <w:tmpl w:val="E34A2A0E"/>
    <w:lvl w:ilvl="0" w:tplc="0B16A340">
      <w:numFmt w:val="bullet"/>
      <w:lvlText w:val="o"/>
      <w:lvlJc w:val="left"/>
      <w:pPr>
        <w:ind w:left="1554" w:hanging="420"/>
      </w:pPr>
      <w:rPr>
        <w:rFonts w:ascii="Courier New" w:hAnsi="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AF2F6F"/>
    <w:multiLevelType w:val="hybridMultilevel"/>
    <w:tmpl w:val="D42E67B0"/>
    <w:lvl w:ilvl="0" w:tplc="04090001">
      <w:start w:val="1"/>
      <w:numFmt w:val="bullet"/>
      <w:lvlText w:val=""/>
      <w:lvlJc w:val="left"/>
      <w:pPr>
        <w:ind w:left="986" w:hanging="420"/>
      </w:pPr>
      <w:rPr>
        <w:rFonts w:ascii="Symbol" w:hAnsi="Symbol"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43F3F"/>
    <w:multiLevelType w:val="hybridMultilevel"/>
    <w:tmpl w:val="2EA4C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A64BE9"/>
    <w:multiLevelType w:val="hybridMultilevel"/>
    <w:tmpl w:val="D79C108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8D498E"/>
    <w:multiLevelType w:val="hybridMultilevel"/>
    <w:tmpl w:val="EB50E73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EF7F37"/>
    <w:multiLevelType w:val="hybridMultilevel"/>
    <w:tmpl w:val="584E202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5"/>
  </w:num>
  <w:num w:numId="4">
    <w:abstractNumId w:val="16"/>
  </w:num>
  <w:num w:numId="5">
    <w:abstractNumId w:val="13"/>
  </w:num>
  <w:num w:numId="6">
    <w:abstractNumId w:val="22"/>
  </w:num>
  <w:num w:numId="7">
    <w:abstractNumId w:val="33"/>
  </w:num>
  <w:num w:numId="8">
    <w:abstractNumId w:val="14"/>
  </w:num>
  <w:num w:numId="9">
    <w:abstractNumId w:val="30"/>
  </w:num>
  <w:num w:numId="10">
    <w:abstractNumId w:val="21"/>
  </w:num>
  <w:num w:numId="11">
    <w:abstractNumId w:val="28"/>
  </w:num>
  <w:num w:numId="12">
    <w:abstractNumId w:val="9"/>
  </w:num>
  <w:num w:numId="13">
    <w:abstractNumId w:val="3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num>
  <w:num w:numId="17">
    <w:abstractNumId w:val="6"/>
  </w:num>
  <w:num w:numId="18">
    <w:abstractNumId w:val="10"/>
  </w:num>
  <w:num w:numId="19">
    <w:abstractNumId w:val="23"/>
  </w:num>
  <w:num w:numId="20">
    <w:abstractNumId w:val="18"/>
  </w:num>
  <w:num w:numId="21">
    <w:abstractNumId w:val="32"/>
  </w:num>
  <w:num w:numId="22">
    <w:abstractNumId w:val="26"/>
  </w:num>
  <w:num w:numId="23">
    <w:abstractNumId w:val="25"/>
  </w:num>
  <w:num w:numId="24">
    <w:abstractNumId w:val="11"/>
  </w:num>
  <w:num w:numId="25">
    <w:abstractNumId w:val="35"/>
  </w:num>
  <w:num w:numId="26">
    <w:abstractNumId w:val="8"/>
  </w:num>
  <w:num w:numId="27">
    <w:abstractNumId w:val="38"/>
  </w:num>
  <w:num w:numId="28">
    <w:abstractNumId w:val="12"/>
  </w:num>
  <w:num w:numId="29">
    <w:abstractNumId w:val="3"/>
  </w:num>
  <w:num w:numId="30">
    <w:abstractNumId w:val="3"/>
  </w:num>
  <w:num w:numId="31">
    <w:abstractNumId w:val="19"/>
  </w:num>
  <w:num w:numId="32">
    <w:abstractNumId w:val="3"/>
  </w:num>
  <w:num w:numId="33">
    <w:abstractNumId w:val="3"/>
  </w:num>
  <w:num w:numId="34">
    <w:abstractNumId w:val="3"/>
  </w:num>
  <w:num w:numId="35">
    <w:abstractNumId w:val="40"/>
  </w:num>
  <w:num w:numId="36">
    <w:abstractNumId w:val="4"/>
  </w:num>
  <w:num w:numId="37">
    <w:abstractNumId w:val="24"/>
  </w:num>
  <w:num w:numId="38">
    <w:abstractNumId w:val="17"/>
  </w:num>
  <w:num w:numId="39">
    <w:abstractNumId w:val="24"/>
  </w:num>
  <w:num w:numId="40">
    <w:abstractNumId w:val="2"/>
  </w:num>
  <w:num w:numId="41">
    <w:abstractNumId w:val="3"/>
  </w:num>
  <w:num w:numId="42">
    <w:abstractNumId w:val="7"/>
  </w:num>
  <w:num w:numId="43">
    <w:abstractNumId w:val="36"/>
  </w:num>
  <w:num w:numId="44">
    <w:abstractNumId w:val="37"/>
  </w:num>
  <w:num w:numId="45">
    <w:abstractNumId w:val="29"/>
  </w:num>
  <w:num w:numId="46">
    <w:abstractNumId w:val="39"/>
  </w:num>
  <w:num w:numId="47">
    <w:abstractNumId w:val="1"/>
  </w:num>
  <w:num w:numId="48">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1EE"/>
    <w:rsid w:val="0000025D"/>
    <w:rsid w:val="000005BE"/>
    <w:rsid w:val="000006E1"/>
    <w:rsid w:val="00000B51"/>
    <w:rsid w:val="00000FED"/>
    <w:rsid w:val="00001AAC"/>
    <w:rsid w:val="00001CA3"/>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683"/>
    <w:rsid w:val="00007B5C"/>
    <w:rsid w:val="00007CDC"/>
    <w:rsid w:val="00007E8B"/>
    <w:rsid w:val="00007EF0"/>
    <w:rsid w:val="000102B4"/>
    <w:rsid w:val="0001039D"/>
    <w:rsid w:val="000109F8"/>
    <w:rsid w:val="000117C7"/>
    <w:rsid w:val="00011837"/>
    <w:rsid w:val="00011A0D"/>
    <w:rsid w:val="00011B28"/>
    <w:rsid w:val="00012594"/>
    <w:rsid w:val="0001274F"/>
    <w:rsid w:val="00013762"/>
    <w:rsid w:val="00014220"/>
    <w:rsid w:val="00014878"/>
    <w:rsid w:val="00014927"/>
    <w:rsid w:val="00014D88"/>
    <w:rsid w:val="000155D3"/>
    <w:rsid w:val="00015D15"/>
    <w:rsid w:val="000160B2"/>
    <w:rsid w:val="000168AE"/>
    <w:rsid w:val="00016C9A"/>
    <w:rsid w:val="000170B5"/>
    <w:rsid w:val="00017404"/>
    <w:rsid w:val="00017528"/>
    <w:rsid w:val="00017927"/>
    <w:rsid w:val="000202F4"/>
    <w:rsid w:val="000207A2"/>
    <w:rsid w:val="0002093E"/>
    <w:rsid w:val="00020DF1"/>
    <w:rsid w:val="00021321"/>
    <w:rsid w:val="00023408"/>
    <w:rsid w:val="000243BF"/>
    <w:rsid w:val="0002564D"/>
    <w:rsid w:val="00025AC4"/>
    <w:rsid w:val="00025BF3"/>
    <w:rsid w:val="00025E2F"/>
    <w:rsid w:val="00025ECA"/>
    <w:rsid w:val="000267A1"/>
    <w:rsid w:val="00026911"/>
    <w:rsid w:val="00027218"/>
    <w:rsid w:val="000276D8"/>
    <w:rsid w:val="00027939"/>
    <w:rsid w:val="00027988"/>
    <w:rsid w:val="00027BD2"/>
    <w:rsid w:val="0003198A"/>
    <w:rsid w:val="00031A91"/>
    <w:rsid w:val="00032166"/>
    <w:rsid w:val="00032365"/>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23A"/>
    <w:rsid w:val="0006389C"/>
    <w:rsid w:val="00063C85"/>
    <w:rsid w:val="00064085"/>
    <w:rsid w:val="00064268"/>
    <w:rsid w:val="0006487E"/>
    <w:rsid w:val="000650C1"/>
    <w:rsid w:val="00065E1A"/>
    <w:rsid w:val="0006631B"/>
    <w:rsid w:val="000668B8"/>
    <w:rsid w:val="00067759"/>
    <w:rsid w:val="000700F0"/>
    <w:rsid w:val="000707A2"/>
    <w:rsid w:val="0007080C"/>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573"/>
    <w:rsid w:val="00090071"/>
    <w:rsid w:val="0009009F"/>
    <w:rsid w:val="000901F0"/>
    <w:rsid w:val="00090852"/>
    <w:rsid w:val="00090C4D"/>
    <w:rsid w:val="00090CB9"/>
    <w:rsid w:val="00090E33"/>
    <w:rsid w:val="000910E3"/>
    <w:rsid w:val="00091557"/>
    <w:rsid w:val="00091C0D"/>
    <w:rsid w:val="000924C1"/>
    <w:rsid w:val="000924F0"/>
    <w:rsid w:val="000929A8"/>
    <w:rsid w:val="00092CB2"/>
    <w:rsid w:val="00093279"/>
    <w:rsid w:val="00093474"/>
    <w:rsid w:val="0009369F"/>
    <w:rsid w:val="000936AE"/>
    <w:rsid w:val="000939E6"/>
    <w:rsid w:val="00093C1C"/>
    <w:rsid w:val="000946AD"/>
    <w:rsid w:val="0009510F"/>
    <w:rsid w:val="000954FB"/>
    <w:rsid w:val="00095575"/>
    <w:rsid w:val="0009557D"/>
    <w:rsid w:val="0009595C"/>
    <w:rsid w:val="00095EC0"/>
    <w:rsid w:val="000968C1"/>
    <w:rsid w:val="000972CE"/>
    <w:rsid w:val="000973EF"/>
    <w:rsid w:val="00097CE6"/>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4C5"/>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614"/>
    <w:rsid w:val="000C0CA3"/>
    <w:rsid w:val="000C0D78"/>
    <w:rsid w:val="000C139E"/>
    <w:rsid w:val="000C165A"/>
    <w:rsid w:val="000C16C8"/>
    <w:rsid w:val="000C1903"/>
    <w:rsid w:val="000C1B98"/>
    <w:rsid w:val="000C1BF0"/>
    <w:rsid w:val="000C2A16"/>
    <w:rsid w:val="000C2E19"/>
    <w:rsid w:val="000C3733"/>
    <w:rsid w:val="000C37F9"/>
    <w:rsid w:val="000C3B1C"/>
    <w:rsid w:val="000C407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1FFB"/>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5E4"/>
    <w:rsid w:val="000E49DC"/>
    <w:rsid w:val="000E4B42"/>
    <w:rsid w:val="000E5750"/>
    <w:rsid w:val="000E7568"/>
    <w:rsid w:val="000E7757"/>
    <w:rsid w:val="000E7FA9"/>
    <w:rsid w:val="000F03F3"/>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AEA"/>
    <w:rsid w:val="000F6DF3"/>
    <w:rsid w:val="000F75D8"/>
    <w:rsid w:val="000F773C"/>
    <w:rsid w:val="000F79EE"/>
    <w:rsid w:val="001002B9"/>
    <w:rsid w:val="001002DA"/>
    <w:rsid w:val="001005FF"/>
    <w:rsid w:val="001009D1"/>
    <w:rsid w:val="00100D9C"/>
    <w:rsid w:val="001012B0"/>
    <w:rsid w:val="0010138B"/>
    <w:rsid w:val="001014DD"/>
    <w:rsid w:val="00102304"/>
    <w:rsid w:val="00103A6E"/>
    <w:rsid w:val="0010423D"/>
    <w:rsid w:val="0010434A"/>
    <w:rsid w:val="001045CC"/>
    <w:rsid w:val="00104969"/>
    <w:rsid w:val="00104D81"/>
    <w:rsid w:val="001062FB"/>
    <w:rsid w:val="0010631E"/>
    <w:rsid w:val="001063E6"/>
    <w:rsid w:val="0010678F"/>
    <w:rsid w:val="00106896"/>
    <w:rsid w:val="00106C42"/>
    <w:rsid w:val="0010713F"/>
    <w:rsid w:val="00107310"/>
    <w:rsid w:val="001076C5"/>
    <w:rsid w:val="00107864"/>
    <w:rsid w:val="00110596"/>
    <w:rsid w:val="001109E6"/>
    <w:rsid w:val="00110A7A"/>
    <w:rsid w:val="00110C67"/>
    <w:rsid w:val="0011121F"/>
    <w:rsid w:val="00111699"/>
    <w:rsid w:val="00112A0F"/>
    <w:rsid w:val="00113018"/>
    <w:rsid w:val="00113153"/>
    <w:rsid w:val="00113168"/>
    <w:rsid w:val="00113C17"/>
    <w:rsid w:val="00113CF4"/>
    <w:rsid w:val="00113D95"/>
    <w:rsid w:val="00114740"/>
    <w:rsid w:val="0011533F"/>
    <w:rsid w:val="001153EA"/>
    <w:rsid w:val="00115643"/>
    <w:rsid w:val="00116079"/>
    <w:rsid w:val="00116765"/>
    <w:rsid w:val="00116EDA"/>
    <w:rsid w:val="0011730B"/>
    <w:rsid w:val="0011738D"/>
    <w:rsid w:val="001174EF"/>
    <w:rsid w:val="0011750F"/>
    <w:rsid w:val="00117850"/>
    <w:rsid w:val="00117EB6"/>
    <w:rsid w:val="001209F6"/>
    <w:rsid w:val="00121070"/>
    <w:rsid w:val="001219F5"/>
    <w:rsid w:val="00121A20"/>
    <w:rsid w:val="00121FDD"/>
    <w:rsid w:val="00122388"/>
    <w:rsid w:val="00122DF9"/>
    <w:rsid w:val="00122F2E"/>
    <w:rsid w:val="0012377F"/>
    <w:rsid w:val="00123787"/>
    <w:rsid w:val="00123C02"/>
    <w:rsid w:val="00123D95"/>
    <w:rsid w:val="0012408C"/>
    <w:rsid w:val="00124314"/>
    <w:rsid w:val="00124761"/>
    <w:rsid w:val="00124A77"/>
    <w:rsid w:val="001257E2"/>
    <w:rsid w:val="00125A4D"/>
    <w:rsid w:val="00125AD9"/>
    <w:rsid w:val="00125B83"/>
    <w:rsid w:val="00125C2F"/>
    <w:rsid w:val="00125DD0"/>
    <w:rsid w:val="00126880"/>
    <w:rsid w:val="00126ABE"/>
    <w:rsid w:val="00126B4A"/>
    <w:rsid w:val="00126EC7"/>
    <w:rsid w:val="0012701E"/>
    <w:rsid w:val="00127055"/>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924"/>
    <w:rsid w:val="00137AB5"/>
    <w:rsid w:val="00137F0B"/>
    <w:rsid w:val="001405B9"/>
    <w:rsid w:val="00140CDB"/>
    <w:rsid w:val="00140FC4"/>
    <w:rsid w:val="00140FE3"/>
    <w:rsid w:val="001426A2"/>
    <w:rsid w:val="00143656"/>
    <w:rsid w:val="00143695"/>
    <w:rsid w:val="00143CAF"/>
    <w:rsid w:val="00143DDE"/>
    <w:rsid w:val="001445AC"/>
    <w:rsid w:val="00144892"/>
    <w:rsid w:val="001449F2"/>
    <w:rsid w:val="00144A2C"/>
    <w:rsid w:val="00144A81"/>
    <w:rsid w:val="001456C6"/>
    <w:rsid w:val="00145FE2"/>
    <w:rsid w:val="001469D4"/>
    <w:rsid w:val="00147F55"/>
    <w:rsid w:val="001501DB"/>
    <w:rsid w:val="001503E6"/>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5F40"/>
    <w:rsid w:val="00157B9D"/>
    <w:rsid w:val="00157C5B"/>
    <w:rsid w:val="00157E3A"/>
    <w:rsid w:val="0016002E"/>
    <w:rsid w:val="00160069"/>
    <w:rsid w:val="001600EE"/>
    <w:rsid w:val="0016041E"/>
    <w:rsid w:val="00160B31"/>
    <w:rsid w:val="00160C36"/>
    <w:rsid w:val="001610B1"/>
    <w:rsid w:val="001621FB"/>
    <w:rsid w:val="001622D5"/>
    <w:rsid w:val="00163AAA"/>
    <w:rsid w:val="00163D71"/>
    <w:rsid w:val="001643A8"/>
    <w:rsid w:val="0016448A"/>
    <w:rsid w:val="001644AA"/>
    <w:rsid w:val="00164617"/>
    <w:rsid w:val="00164D7A"/>
    <w:rsid w:val="00164EB3"/>
    <w:rsid w:val="001658F5"/>
    <w:rsid w:val="001659C1"/>
    <w:rsid w:val="00165F8E"/>
    <w:rsid w:val="00166025"/>
    <w:rsid w:val="00166030"/>
    <w:rsid w:val="00167171"/>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7DE"/>
    <w:rsid w:val="001770A8"/>
    <w:rsid w:val="00177795"/>
    <w:rsid w:val="001801A7"/>
    <w:rsid w:val="00180466"/>
    <w:rsid w:val="001806D9"/>
    <w:rsid w:val="00180B4A"/>
    <w:rsid w:val="001813D1"/>
    <w:rsid w:val="0018143F"/>
    <w:rsid w:val="001815BA"/>
    <w:rsid w:val="001815DD"/>
    <w:rsid w:val="00181A6B"/>
    <w:rsid w:val="00182925"/>
    <w:rsid w:val="001836C2"/>
    <w:rsid w:val="001836F6"/>
    <w:rsid w:val="00183ED8"/>
    <w:rsid w:val="00184052"/>
    <w:rsid w:val="001847D6"/>
    <w:rsid w:val="00184A9B"/>
    <w:rsid w:val="00185B37"/>
    <w:rsid w:val="00185D66"/>
    <w:rsid w:val="0018653B"/>
    <w:rsid w:val="00186929"/>
    <w:rsid w:val="00186D59"/>
    <w:rsid w:val="001871DD"/>
    <w:rsid w:val="0018780B"/>
    <w:rsid w:val="00187930"/>
    <w:rsid w:val="00190AC1"/>
    <w:rsid w:val="001927DF"/>
    <w:rsid w:val="001932FC"/>
    <w:rsid w:val="0019339A"/>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85A"/>
    <w:rsid w:val="001B0D97"/>
    <w:rsid w:val="001B1356"/>
    <w:rsid w:val="001B14F9"/>
    <w:rsid w:val="001B1528"/>
    <w:rsid w:val="001B167D"/>
    <w:rsid w:val="001B25E5"/>
    <w:rsid w:val="001B274D"/>
    <w:rsid w:val="001B2998"/>
    <w:rsid w:val="001B4453"/>
    <w:rsid w:val="001B49EC"/>
    <w:rsid w:val="001B52BA"/>
    <w:rsid w:val="001B5530"/>
    <w:rsid w:val="001B55D0"/>
    <w:rsid w:val="001B59DA"/>
    <w:rsid w:val="001B5A5D"/>
    <w:rsid w:val="001B612E"/>
    <w:rsid w:val="001B66A1"/>
    <w:rsid w:val="001B6813"/>
    <w:rsid w:val="001B68B3"/>
    <w:rsid w:val="001B69E4"/>
    <w:rsid w:val="001B796C"/>
    <w:rsid w:val="001B7A0B"/>
    <w:rsid w:val="001B7D01"/>
    <w:rsid w:val="001B7F5A"/>
    <w:rsid w:val="001B7FFD"/>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57B2"/>
    <w:rsid w:val="001C6495"/>
    <w:rsid w:val="001C6908"/>
    <w:rsid w:val="001C7019"/>
    <w:rsid w:val="001C7241"/>
    <w:rsid w:val="001C73A8"/>
    <w:rsid w:val="001C7EDE"/>
    <w:rsid w:val="001C7F6A"/>
    <w:rsid w:val="001D1648"/>
    <w:rsid w:val="001D1DCC"/>
    <w:rsid w:val="001D1F94"/>
    <w:rsid w:val="001D2EEA"/>
    <w:rsid w:val="001D2FD9"/>
    <w:rsid w:val="001D302B"/>
    <w:rsid w:val="001D3177"/>
    <w:rsid w:val="001D3954"/>
    <w:rsid w:val="001D3B5F"/>
    <w:rsid w:val="001D3F61"/>
    <w:rsid w:val="001D42FB"/>
    <w:rsid w:val="001D479D"/>
    <w:rsid w:val="001D4917"/>
    <w:rsid w:val="001D51BA"/>
    <w:rsid w:val="001D53DE"/>
    <w:rsid w:val="001D5635"/>
    <w:rsid w:val="001D56A3"/>
    <w:rsid w:val="001D5702"/>
    <w:rsid w:val="001D6342"/>
    <w:rsid w:val="001D6C6F"/>
    <w:rsid w:val="001D6D53"/>
    <w:rsid w:val="001D6F08"/>
    <w:rsid w:val="001D730D"/>
    <w:rsid w:val="001D776C"/>
    <w:rsid w:val="001E01F8"/>
    <w:rsid w:val="001E0902"/>
    <w:rsid w:val="001E0DF6"/>
    <w:rsid w:val="001E0F8D"/>
    <w:rsid w:val="001E1DE4"/>
    <w:rsid w:val="001E225E"/>
    <w:rsid w:val="001E25EC"/>
    <w:rsid w:val="001E2DB2"/>
    <w:rsid w:val="001E351E"/>
    <w:rsid w:val="001E416B"/>
    <w:rsid w:val="001E41F8"/>
    <w:rsid w:val="001E4410"/>
    <w:rsid w:val="001E44E6"/>
    <w:rsid w:val="001E4B13"/>
    <w:rsid w:val="001E58DD"/>
    <w:rsid w:val="001E58E2"/>
    <w:rsid w:val="001E5C66"/>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8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724"/>
    <w:rsid w:val="002018D7"/>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2FA"/>
    <w:rsid w:val="00207780"/>
    <w:rsid w:val="00207E1A"/>
    <w:rsid w:val="00207E2E"/>
    <w:rsid w:val="00207FA3"/>
    <w:rsid w:val="00210AA7"/>
    <w:rsid w:val="002126E8"/>
    <w:rsid w:val="00213283"/>
    <w:rsid w:val="00213867"/>
    <w:rsid w:val="00213E1E"/>
    <w:rsid w:val="00214046"/>
    <w:rsid w:val="0021495B"/>
    <w:rsid w:val="00214DA8"/>
    <w:rsid w:val="00214F81"/>
    <w:rsid w:val="00215423"/>
    <w:rsid w:val="002158FA"/>
    <w:rsid w:val="00215A03"/>
    <w:rsid w:val="00215A53"/>
    <w:rsid w:val="00215D1D"/>
    <w:rsid w:val="00215EFE"/>
    <w:rsid w:val="00215FE0"/>
    <w:rsid w:val="00217079"/>
    <w:rsid w:val="0021735F"/>
    <w:rsid w:val="002175DB"/>
    <w:rsid w:val="00217A1D"/>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6C98"/>
    <w:rsid w:val="00227AF2"/>
    <w:rsid w:val="00227E24"/>
    <w:rsid w:val="00227ECB"/>
    <w:rsid w:val="00230765"/>
    <w:rsid w:val="00231886"/>
    <w:rsid w:val="002319E4"/>
    <w:rsid w:val="00232584"/>
    <w:rsid w:val="0023274F"/>
    <w:rsid w:val="00232C7C"/>
    <w:rsid w:val="00233C3D"/>
    <w:rsid w:val="00233C9B"/>
    <w:rsid w:val="00233CDC"/>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9FD"/>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5A"/>
    <w:rsid w:val="002458EB"/>
    <w:rsid w:val="00245ECE"/>
    <w:rsid w:val="0024622C"/>
    <w:rsid w:val="00247544"/>
    <w:rsid w:val="00247C40"/>
    <w:rsid w:val="00247E48"/>
    <w:rsid w:val="0025003A"/>
    <w:rsid w:val="002500C8"/>
    <w:rsid w:val="00251148"/>
    <w:rsid w:val="00251461"/>
    <w:rsid w:val="00251500"/>
    <w:rsid w:val="0025159A"/>
    <w:rsid w:val="00251949"/>
    <w:rsid w:val="00251CEE"/>
    <w:rsid w:val="0025563C"/>
    <w:rsid w:val="002557CF"/>
    <w:rsid w:val="002562F8"/>
    <w:rsid w:val="00256F60"/>
    <w:rsid w:val="0025719F"/>
    <w:rsid w:val="00257299"/>
    <w:rsid w:val="00257543"/>
    <w:rsid w:val="002579FA"/>
    <w:rsid w:val="0026027B"/>
    <w:rsid w:val="002605C9"/>
    <w:rsid w:val="00260CFB"/>
    <w:rsid w:val="0026121D"/>
    <w:rsid w:val="002617E7"/>
    <w:rsid w:val="00261FC8"/>
    <w:rsid w:val="00262C81"/>
    <w:rsid w:val="00262EB6"/>
    <w:rsid w:val="0026301B"/>
    <w:rsid w:val="002631A5"/>
    <w:rsid w:val="002632BE"/>
    <w:rsid w:val="002633E3"/>
    <w:rsid w:val="00263470"/>
    <w:rsid w:val="0026379A"/>
    <w:rsid w:val="00264228"/>
    <w:rsid w:val="00264334"/>
    <w:rsid w:val="002645F1"/>
    <w:rsid w:val="0026473E"/>
    <w:rsid w:val="00266214"/>
    <w:rsid w:val="002662A2"/>
    <w:rsid w:val="0026639E"/>
    <w:rsid w:val="002663EB"/>
    <w:rsid w:val="002670D8"/>
    <w:rsid w:val="00267ADF"/>
    <w:rsid w:val="00267C83"/>
    <w:rsid w:val="00267D70"/>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AB"/>
    <w:rsid w:val="0027586B"/>
    <w:rsid w:val="00276B58"/>
    <w:rsid w:val="00277627"/>
    <w:rsid w:val="0027777C"/>
    <w:rsid w:val="00277AD6"/>
    <w:rsid w:val="00277F45"/>
    <w:rsid w:val="0028055F"/>
    <w:rsid w:val="002805F5"/>
    <w:rsid w:val="00280751"/>
    <w:rsid w:val="00280EBF"/>
    <w:rsid w:val="002818AE"/>
    <w:rsid w:val="002827AD"/>
    <w:rsid w:val="0028280A"/>
    <w:rsid w:val="002828A2"/>
    <w:rsid w:val="00282A55"/>
    <w:rsid w:val="00283426"/>
    <w:rsid w:val="00283894"/>
    <w:rsid w:val="00283FA1"/>
    <w:rsid w:val="002846BA"/>
    <w:rsid w:val="002849E5"/>
    <w:rsid w:val="00284D9D"/>
    <w:rsid w:val="00285265"/>
    <w:rsid w:val="002854D5"/>
    <w:rsid w:val="00285BDE"/>
    <w:rsid w:val="00286401"/>
    <w:rsid w:val="00286ACD"/>
    <w:rsid w:val="00286D5A"/>
    <w:rsid w:val="002876B5"/>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38E4"/>
    <w:rsid w:val="00293F5B"/>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69CC"/>
    <w:rsid w:val="002A701C"/>
    <w:rsid w:val="002A72BE"/>
    <w:rsid w:val="002A73BA"/>
    <w:rsid w:val="002A7452"/>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60A"/>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436"/>
    <w:rsid w:val="002C64F0"/>
    <w:rsid w:val="002C721D"/>
    <w:rsid w:val="002C7630"/>
    <w:rsid w:val="002C7A9B"/>
    <w:rsid w:val="002C7BD9"/>
    <w:rsid w:val="002C7CE4"/>
    <w:rsid w:val="002C7FD6"/>
    <w:rsid w:val="002D01C7"/>
    <w:rsid w:val="002D0363"/>
    <w:rsid w:val="002D071A"/>
    <w:rsid w:val="002D1321"/>
    <w:rsid w:val="002D19FA"/>
    <w:rsid w:val="002D1A24"/>
    <w:rsid w:val="002D1A8F"/>
    <w:rsid w:val="002D1E05"/>
    <w:rsid w:val="002D1F40"/>
    <w:rsid w:val="002D20A8"/>
    <w:rsid w:val="002D20BB"/>
    <w:rsid w:val="002D20E1"/>
    <w:rsid w:val="002D242A"/>
    <w:rsid w:val="002D2908"/>
    <w:rsid w:val="002D2E77"/>
    <w:rsid w:val="002D31F0"/>
    <w:rsid w:val="002D32CB"/>
    <w:rsid w:val="002D34B2"/>
    <w:rsid w:val="002D4322"/>
    <w:rsid w:val="002D5BDC"/>
    <w:rsid w:val="002D634B"/>
    <w:rsid w:val="002D68E6"/>
    <w:rsid w:val="002D6B89"/>
    <w:rsid w:val="002D6BCD"/>
    <w:rsid w:val="002D6C17"/>
    <w:rsid w:val="002D72B6"/>
    <w:rsid w:val="002D7637"/>
    <w:rsid w:val="002D78C8"/>
    <w:rsid w:val="002D7A26"/>
    <w:rsid w:val="002D7B2F"/>
    <w:rsid w:val="002D7CB9"/>
    <w:rsid w:val="002D7DDA"/>
    <w:rsid w:val="002E07C5"/>
    <w:rsid w:val="002E0DAA"/>
    <w:rsid w:val="002E157C"/>
    <w:rsid w:val="002E1738"/>
    <w:rsid w:val="002E17B7"/>
    <w:rsid w:val="002E17F2"/>
    <w:rsid w:val="002E2740"/>
    <w:rsid w:val="002E28C1"/>
    <w:rsid w:val="002E2F2A"/>
    <w:rsid w:val="002E2FD7"/>
    <w:rsid w:val="002E3BAF"/>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2E33"/>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112"/>
    <w:rsid w:val="0030029C"/>
    <w:rsid w:val="00301779"/>
    <w:rsid w:val="00301CE6"/>
    <w:rsid w:val="00301ECA"/>
    <w:rsid w:val="0030256B"/>
    <w:rsid w:val="003025A6"/>
    <w:rsid w:val="00302762"/>
    <w:rsid w:val="003029B8"/>
    <w:rsid w:val="0030304F"/>
    <w:rsid w:val="003031F8"/>
    <w:rsid w:val="00303666"/>
    <w:rsid w:val="0030501F"/>
    <w:rsid w:val="00305075"/>
    <w:rsid w:val="003051A7"/>
    <w:rsid w:val="00305473"/>
    <w:rsid w:val="00306F4A"/>
    <w:rsid w:val="003072C8"/>
    <w:rsid w:val="003072CB"/>
    <w:rsid w:val="003079EC"/>
    <w:rsid w:val="00307BA1"/>
    <w:rsid w:val="0031089D"/>
    <w:rsid w:val="0031090F"/>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4D48"/>
    <w:rsid w:val="0032515B"/>
    <w:rsid w:val="003251B5"/>
    <w:rsid w:val="003255C2"/>
    <w:rsid w:val="00326396"/>
    <w:rsid w:val="00326732"/>
    <w:rsid w:val="00326A64"/>
    <w:rsid w:val="003278AB"/>
    <w:rsid w:val="00327E7F"/>
    <w:rsid w:val="00327FCC"/>
    <w:rsid w:val="00330006"/>
    <w:rsid w:val="00330033"/>
    <w:rsid w:val="00330734"/>
    <w:rsid w:val="00330E54"/>
    <w:rsid w:val="00331751"/>
    <w:rsid w:val="00331DE4"/>
    <w:rsid w:val="00331EEB"/>
    <w:rsid w:val="00332CE9"/>
    <w:rsid w:val="00332F05"/>
    <w:rsid w:val="00333736"/>
    <w:rsid w:val="00333A84"/>
    <w:rsid w:val="00333E5B"/>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14A"/>
    <w:rsid w:val="0035342D"/>
    <w:rsid w:val="00353A0A"/>
    <w:rsid w:val="00353FD1"/>
    <w:rsid w:val="003545E2"/>
    <w:rsid w:val="0035482C"/>
    <w:rsid w:val="0035499D"/>
    <w:rsid w:val="00354F2C"/>
    <w:rsid w:val="00355058"/>
    <w:rsid w:val="003565AE"/>
    <w:rsid w:val="00356FE7"/>
    <w:rsid w:val="0035728D"/>
    <w:rsid w:val="003572FA"/>
    <w:rsid w:val="00357380"/>
    <w:rsid w:val="0035754F"/>
    <w:rsid w:val="00357BB5"/>
    <w:rsid w:val="00360243"/>
    <w:rsid w:val="003602D9"/>
    <w:rsid w:val="003603B6"/>
    <w:rsid w:val="003604CE"/>
    <w:rsid w:val="00360676"/>
    <w:rsid w:val="00361168"/>
    <w:rsid w:val="00361360"/>
    <w:rsid w:val="003616BD"/>
    <w:rsid w:val="003617B6"/>
    <w:rsid w:val="003622B1"/>
    <w:rsid w:val="00362412"/>
    <w:rsid w:val="0036349D"/>
    <w:rsid w:val="0036384F"/>
    <w:rsid w:val="00363F42"/>
    <w:rsid w:val="00363F7D"/>
    <w:rsid w:val="00363FA0"/>
    <w:rsid w:val="003641FC"/>
    <w:rsid w:val="00364A96"/>
    <w:rsid w:val="00365B20"/>
    <w:rsid w:val="0036688E"/>
    <w:rsid w:val="003670C4"/>
    <w:rsid w:val="00367451"/>
    <w:rsid w:val="00367922"/>
    <w:rsid w:val="00367B53"/>
    <w:rsid w:val="00370E47"/>
    <w:rsid w:val="00371918"/>
    <w:rsid w:val="00371E9D"/>
    <w:rsid w:val="00372570"/>
    <w:rsid w:val="0037322F"/>
    <w:rsid w:val="0037323B"/>
    <w:rsid w:val="00373683"/>
    <w:rsid w:val="0037377F"/>
    <w:rsid w:val="00374042"/>
    <w:rsid w:val="003742AC"/>
    <w:rsid w:val="00376A1A"/>
    <w:rsid w:val="00376B9D"/>
    <w:rsid w:val="0037705B"/>
    <w:rsid w:val="00377CE1"/>
    <w:rsid w:val="003807F1"/>
    <w:rsid w:val="003815BB"/>
    <w:rsid w:val="0038168D"/>
    <w:rsid w:val="00381B7D"/>
    <w:rsid w:val="0038217B"/>
    <w:rsid w:val="00382541"/>
    <w:rsid w:val="00383C13"/>
    <w:rsid w:val="00384372"/>
    <w:rsid w:val="00384F45"/>
    <w:rsid w:val="0038531D"/>
    <w:rsid w:val="00385BF0"/>
    <w:rsid w:val="00385D73"/>
    <w:rsid w:val="003862AB"/>
    <w:rsid w:val="003865FE"/>
    <w:rsid w:val="00386C8D"/>
    <w:rsid w:val="003874BE"/>
    <w:rsid w:val="003879D8"/>
    <w:rsid w:val="00387E49"/>
    <w:rsid w:val="00390359"/>
    <w:rsid w:val="003915EB"/>
    <w:rsid w:val="00392E94"/>
    <w:rsid w:val="0039320A"/>
    <w:rsid w:val="003937B2"/>
    <w:rsid w:val="0039386A"/>
    <w:rsid w:val="003939FF"/>
    <w:rsid w:val="00393BCB"/>
    <w:rsid w:val="00394001"/>
    <w:rsid w:val="0039438D"/>
    <w:rsid w:val="00395165"/>
    <w:rsid w:val="00396685"/>
    <w:rsid w:val="003966F0"/>
    <w:rsid w:val="00396FB7"/>
    <w:rsid w:val="00397649"/>
    <w:rsid w:val="00397D57"/>
    <w:rsid w:val="003A0892"/>
    <w:rsid w:val="003A0E60"/>
    <w:rsid w:val="003A0F25"/>
    <w:rsid w:val="003A0F64"/>
    <w:rsid w:val="003A110C"/>
    <w:rsid w:val="003A11A3"/>
    <w:rsid w:val="003A12E6"/>
    <w:rsid w:val="003A14B5"/>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273"/>
    <w:rsid w:val="003A6BAC"/>
    <w:rsid w:val="003A6CFA"/>
    <w:rsid w:val="003A71F2"/>
    <w:rsid w:val="003A723A"/>
    <w:rsid w:val="003A7350"/>
    <w:rsid w:val="003A7AEF"/>
    <w:rsid w:val="003A7EF3"/>
    <w:rsid w:val="003B0554"/>
    <w:rsid w:val="003B05BE"/>
    <w:rsid w:val="003B13B9"/>
    <w:rsid w:val="003B159C"/>
    <w:rsid w:val="003B26A4"/>
    <w:rsid w:val="003B2A14"/>
    <w:rsid w:val="003B2E41"/>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860"/>
    <w:rsid w:val="003C1905"/>
    <w:rsid w:val="003C221A"/>
    <w:rsid w:val="003C2516"/>
    <w:rsid w:val="003C25D4"/>
    <w:rsid w:val="003C2702"/>
    <w:rsid w:val="003C28EC"/>
    <w:rsid w:val="003C2D10"/>
    <w:rsid w:val="003C3F5D"/>
    <w:rsid w:val="003C4112"/>
    <w:rsid w:val="003C471D"/>
    <w:rsid w:val="003C4AC6"/>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ED2"/>
    <w:rsid w:val="003D2FC4"/>
    <w:rsid w:val="003D3279"/>
    <w:rsid w:val="003D33CE"/>
    <w:rsid w:val="003D3866"/>
    <w:rsid w:val="003D3C45"/>
    <w:rsid w:val="003D40F8"/>
    <w:rsid w:val="003D47C1"/>
    <w:rsid w:val="003D4926"/>
    <w:rsid w:val="003D4ECB"/>
    <w:rsid w:val="003D55E2"/>
    <w:rsid w:val="003D5B1F"/>
    <w:rsid w:val="003D6FCA"/>
    <w:rsid w:val="003D761D"/>
    <w:rsid w:val="003D7625"/>
    <w:rsid w:val="003D7A25"/>
    <w:rsid w:val="003D7DE0"/>
    <w:rsid w:val="003E018B"/>
    <w:rsid w:val="003E021F"/>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3D0"/>
    <w:rsid w:val="003E3A14"/>
    <w:rsid w:val="003E3C4D"/>
    <w:rsid w:val="003E434B"/>
    <w:rsid w:val="003E50A3"/>
    <w:rsid w:val="003E55E4"/>
    <w:rsid w:val="003E5D31"/>
    <w:rsid w:val="003E6208"/>
    <w:rsid w:val="003E64C4"/>
    <w:rsid w:val="003E64FD"/>
    <w:rsid w:val="003E6A79"/>
    <w:rsid w:val="003E6BC9"/>
    <w:rsid w:val="003E74E3"/>
    <w:rsid w:val="003E7CD8"/>
    <w:rsid w:val="003F011C"/>
    <w:rsid w:val="003F0137"/>
    <w:rsid w:val="003F01B0"/>
    <w:rsid w:val="003F0256"/>
    <w:rsid w:val="003F05C7"/>
    <w:rsid w:val="003F0E82"/>
    <w:rsid w:val="003F1514"/>
    <w:rsid w:val="003F163A"/>
    <w:rsid w:val="003F178D"/>
    <w:rsid w:val="003F190C"/>
    <w:rsid w:val="003F1C94"/>
    <w:rsid w:val="003F1CDA"/>
    <w:rsid w:val="003F1F0B"/>
    <w:rsid w:val="003F2167"/>
    <w:rsid w:val="003F2497"/>
    <w:rsid w:val="003F25F1"/>
    <w:rsid w:val="003F2CD4"/>
    <w:rsid w:val="003F2E74"/>
    <w:rsid w:val="003F3103"/>
    <w:rsid w:val="003F4198"/>
    <w:rsid w:val="003F41C6"/>
    <w:rsid w:val="003F43C0"/>
    <w:rsid w:val="003F5328"/>
    <w:rsid w:val="003F592E"/>
    <w:rsid w:val="003F60C0"/>
    <w:rsid w:val="003F633D"/>
    <w:rsid w:val="003F68A6"/>
    <w:rsid w:val="003F6BBE"/>
    <w:rsid w:val="003F6E7D"/>
    <w:rsid w:val="003F6ED2"/>
    <w:rsid w:val="003F73E9"/>
    <w:rsid w:val="003F7825"/>
    <w:rsid w:val="004000E8"/>
    <w:rsid w:val="0040123A"/>
    <w:rsid w:val="00401247"/>
    <w:rsid w:val="0040157C"/>
    <w:rsid w:val="004018BA"/>
    <w:rsid w:val="00401C7C"/>
    <w:rsid w:val="00402735"/>
    <w:rsid w:val="0040288A"/>
    <w:rsid w:val="00402E2B"/>
    <w:rsid w:val="00402F06"/>
    <w:rsid w:val="00402F27"/>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533"/>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9F4"/>
    <w:rsid w:val="00415AE2"/>
    <w:rsid w:val="00415CFE"/>
    <w:rsid w:val="00416D56"/>
    <w:rsid w:val="00416EC8"/>
    <w:rsid w:val="00417E76"/>
    <w:rsid w:val="004207EE"/>
    <w:rsid w:val="00421105"/>
    <w:rsid w:val="00421595"/>
    <w:rsid w:val="004227AB"/>
    <w:rsid w:val="00422979"/>
    <w:rsid w:val="00422C2F"/>
    <w:rsid w:val="00422E82"/>
    <w:rsid w:val="00422F98"/>
    <w:rsid w:val="00423828"/>
    <w:rsid w:val="00424028"/>
    <w:rsid w:val="004242F4"/>
    <w:rsid w:val="0042484F"/>
    <w:rsid w:val="00424C2D"/>
    <w:rsid w:val="0042524E"/>
    <w:rsid w:val="0042546A"/>
    <w:rsid w:val="0042566B"/>
    <w:rsid w:val="00425743"/>
    <w:rsid w:val="00425750"/>
    <w:rsid w:val="0042584A"/>
    <w:rsid w:val="00426762"/>
    <w:rsid w:val="00426992"/>
    <w:rsid w:val="0042713D"/>
    <w:rsid w:val="00427248"/>
    <w:rsid w:val="004272E5"/>
    <w:rsid w:val="00427C4B"/>
    <w:rsid w:val="00427D2C"/>
    <w:rsid w:val="004311DF"/>
    <w:rsid w:val="0043149A"/>
    <w:rsid w:val="00431986"/>
    <w:rsid w:val="00431CCC"/>
    <w:rsid w:val="00431DFF"/>
    <w:rsid w:val="00431F63"/>
    <w:rsid w:val="00432061"/>
    <w:rsid w:val="004323FC"/>
    <w:rsid w:val="0043269E"/>
    <w:rsid w:val="004331EC"/>
    <w:rsid w:val="004336FF"/>
    <w:rsid w:val="004338A0"/>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580"/>
    <w:rsid w:val="004408BD"/>
    <w:rsid w:val="00440B5F"/>
    <w:rsid w:val="00440DC2"/>
    <w:rsid w:val="00440DD9"/>
    <w:rsid w:val="00441475"/>
    <w:rsid w:val="004414BD"/>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0EA4"/>
    <w:rsid w:val="004517AA"/>
    <w:rsid w:val="00451B62"/>
    <w:rsid w:val="00451C61"/>
    <w:rsid w:val="00452CAC"/>
    <w:rsid w:val="00452CE9"/>
    <w:rsid w:val="00453155"/>
    <w:rsid w:val="004536BD"/>
    <w:rsid w:val="004539B6"/>
    <w:rsid w:val="004539C6"/>
    <w:rsid w:val="00453C0A"/>
    <w:rsid w:val="004541F9"/>
    <w:rsid w:val="00454DB3"/>
    <w:rsid w:val="00455678"/>
    <w:rsid w:val="0045578A"/>
    <w:rsid w:val="004561E0"/>
    <w:rsid w:val="00456A48"/>
    <w:rsid w:val="00456FC4"/>
    <w:rsid w:val="004573EA"/>
    <w:rsid w:val="00457565"/>
    <w:rsid w:val="00457B71"/>
    <w:rsid w:val="00457CD9"/>
    <w:rsid w:val="00460601"/>
    <w:rsid w:val="004606B9"/>
    <w:rsid w:val="00460721"/>
    <w:rsid w:val="00460746"/>
    <w:rsid w:val="00461329"/>
    <w:rsid w:val="004614A2"/>
    <w:rsid w:val="004619F9"/>
    <w:rsid w:val="00461C75"/>
    <w:rsid w:val="00461EBB"/>
    <w:rsid w:val="004621E8"/>
    <w:rsid w:val="00462C81"/>
    <w:rsid w:val="00462FA5"/>
    <w:rsid w:val="0046430E"/>
    <w:rsid w:val="00464DE8"/>
    <w:rsid w:val="00464E0F"/>
    <w:rsid w:val="00465F3A"/>
    <w:rsid w:val="0046694A"/>
    <w:rsid w:val="004669E2"/>
    <w:rsid w:val="00466EBC"/>
    <w:rsid w:val="00466F85"/>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A89"/>
    <w:rsid w:val="00476FEE"/>
    <w:rsid w:val="004775BC"/>
    <w:rsid w:val="00477768"/>
    <w:rsid w:val="004778F1"/>
    <w:rsid w:val="0048075D"/>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A5D"/>
    <w:rsid w:val="0048618E"/>
    <w:rsid w:val="004865E7"/>
    <w:rsid w:val="00487488"/>
    <w:rsid w:val="00487499"/>
    <w:rsid w:val="004877E2"/>
    <w:rsid w:val="00490455"/>
    <w:rsid w:val="00490604"/>
    <w:rsid w:val="00490A62"/>
    <w:rsid w:val="00492B16"/>
    <w:rsid w:val="00492BC5"/>
    <w:rsid w:val="004933EA"/>
    <w:rsid w:val="00493425"/>
    <w:rsid w:val="00493818"/>
    <w:rsid w:val="00493DBE"/>
    <w:rsid w:val="00494017"/>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5FC9"/>
    <w:rsid w:val="004A6952"/>
    <w:rsid w:val="004A6B4B"/>
    <w:rsid w:val="004A6B9D"/>
    <w:rsid w:val="004A7159"/>
    <w:rsid w:val="004A7668"/>
    <w:rsid w:val="004A7694"/>
    <w:rsid w:val="004A7AD8"/>
    <w:rsid w:val="004A7E6E"/>
    <w:rsid w:val="004B014E"/>
    <w:rsid w:val="004B01DD"/>
    <w:rsid w:val="004B0618"/>
    <w:rsid w:val="004B0AB7"/>
    <w:rsid w:val="004B17E3"/>
    <w:rsid w:val="004B20F8"/>
    <w:rsid w:val="004B253C"/>
    <w:rsid w:val="004B2C36"/>
    <w:rsid w:val="004B31AC"/>
    <w:rsid w:val="004B3EF9"/>
    <w:rsid w:val="004B3F31"/>
    <w:rsid w:val="004B409C"/>
    <w:rsid w:val="004B5A85"/>
    <w:rsid w:val="004B5AA4"/>
    <w:rsid w:val="004B6327"/>
    <w:rsid w:val="004B6E53"/>
    <w:rsid w:val="004B70A5"/>
    <w:rsid w:val="004B724E"/>
    <w:rsid w:val="004B7821"/>
    <w:rsid w:val="004B7BFD"/>
    <w:rsid w:val="004B7C0C"/>
    <w:rsid w:val="004B7CA2"/>
    <w:rsid w:val="004C04EF"/>
    <w:rsid w:val="004C0BD7"/>
    <w:rsid w:val="004C0D60"/>
    <w:rsid w:val="004C1550"/>
    <w:rsid w:val="004C1682"/>
    <w:rsid w:val="004C1ABA"/>
    <w:rsid w:val="004C1BC4"/>
    <w:rsid w:val="004C257E"/>
    <w:rsid w:val="004C28A2"/>
    <w:rsid w:val="004C2C3A"/>
    <w:rsid w:val="004C2E9F"/>
    <w:rsid w:val="004C2FCC"/>
    <w:rsid w:val="004C315B"/>
    <w:rsid w:val="004C3898"/>
    <w:rsid w:val="004C41EF"/>
    <w:rsid w:val="004C4602"/>
    <w:rsid w:val="004C4904"/>
    <w:rsid w:val="004C4DA7"/>
    <w:rsid w:val="004C4E6A"/>
    <w:rsid w:val="004C4FA9"/>
    <w:rsid w:val="004C5898"/>
    <w:rsid w:val="004C5E66"/>
    <w:rsid w:val="004C6355"/>
    <w:rsid w:val="004C698F"/>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C49"/>
    <w:rsid w:val="004E2F82"/>
    <w:rsid w:val="004E34E7"/>
    <w:rsid w:val="004E3AC0"/>
    <w:rsid w:val="004E4501"/>
    <w:rsid w:val="004E462E"/>
    <w:rsid w:val="004E4678"/>
    <w:rsid w:val="004E47E1"/>
    <w:rsid w:val="004E4AC9"/>
    <w:rsid w:val="004E4F2C"/>
    <w:rsid w:val="004E54CA"/>
    <w:rsid w:val="004E56DC"/>
    <w:rsid w:val="004E5746"/>
    <w:rsid w:val="004E6C24"/>
    <w:rsid w:val="004E6D4B"/>
    <w:rsid w:val="004E734C"/>
    <w:rsid w:val="004E7438"/>
    <w:rsid w:val="004E76F4"/>
    <w:rsid w:val="004E79CB"/>
    <w:rsid w:val="004E7F8A"/>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03"/>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248"/>
    <w:rsid w:val="005102E6"/>
    <w:rsid w:val="0051067E"/>
    <w:rsid w:val="005108D8"/>
    <w:rsid w:val="00511164"/>
    <w:rsid w:val="005116F9"/>
    <w:rsid w:val="0051199C"/>
    <w:rsid w:val="00511BFF"/>
    <w:rsid w:val="00511DBA"/>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2937"/>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4D9A"/>
    <w:rsid w:val="00534FDF"/>
    <w:rsid w:val="005350B8"/>
    <w:rsid w:val="005355E8"/>
    <w:rsid w:val="00535A40"/>
    <w:rsid w:val="00535A4A"/>
    <w:rsid w:val="0053669C"/>
    <w:rsid w:val="00536759"/>
    <w:rsid w:val="00536D1C"/>
    <w:rsid w:val="00536FF6"/>
    <w:rsid w:val="00537AA2"/>
    <w:rsid w:val="00537C62"/>
    <w:rsid w:val="00537F7C"/>
    <w:rsid w:val="00540064"/>
    <w:rsid w:val="00540091"/>
    <w:rsid w:val="0054018A"/>
    <w:rsid w:val="005402C0"/>
    <w:rsid w:val="00540AAE"/>
    <w:rsid w:val="00541020"/>
    <w:rsid w:val="00541343"/>
    <w:rsid w:val="005418CB"/>
    <w:rsid w:val="005418FC"/>
    <w:rsid w:val="00541B61"/>
    <w:rsid w:val="00542206"/>
    <w:rsid w:val="0054238A"/>
    <w:rsid w:val="005423B2"/>
    <w:rsid w:val="00542897"/>
    <w:rsid w:val="00542899"/>
    <w:rsid w:val="00542D62"/>
    <w:rsid w:val="0054302C"/>
    <w:rsid w:val="005432AB"/>
    <w:rsid w:val="0054355D"/>
    <w:rsid w:val="00543AF9"/>
    <w:rsid w:val="00543CE9"/>
    <w:rsid w:val="0054458B"/>
    <w:rsid w:val="00544824"/>
    <w:rsid w:val="00545492"/>
    <w:rsid w:val="00545CBE"/>
    <w:rsid w:val="005465AF"/>
    <w:rsid w:val="00546970"/>
    <w:rsid w:val="00546D31"/>
    <w:rsid w:val="00546D34"/>
    <w:rsid w:val="00546D5A"/>
    <w:rsid w:val="00547A1B"/>
    <w:rsid w:val="00550001"/>
    <w:rsid w:val="005500B0"/>
    <w:rsid w:val="00550814"/>
    <w:rsid w:val="00551007"/>
    <w:rsid w:val="005517F4"/>
    <w:rsid w:val="005518BD"/>
    <w:rsid w:val="00551FE1"/>
    <w:rsid w:val="005528EC"/>
    <w:rsid w:val="00553221"/>
    <w:rsid w:val="00553377"/>
    <w:rsid w:val="00553477"/>
    <w:rsid w:val="0055357E"/>
    <w:rsid w:val="00553598"/>
    <w:rsid w:val="005539B7"/>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6D3"/>
    <w:rsid w:val="00562990"/>
    <w:rsid w:val="00562A71"/>
    <w:rsid w:val="00562EB7"/>
    <w:rsid w:val="00563069"/>
    <w:rsid w:val="00563697"/>
    <w:rsid w:val="0056391B"/>
    <w:rsid w:val="00563AEB"/>
    <w:rsid w:val="00565243"/>
    <w:rsid w:val="0056579B"/>
    <w:rsid w:val="00565E6C"/>
    <w:rsid w:val="00566B28"/>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6B35"/>
    <w:rsid w:val="00577B23"/>
    <w:rsid w:val="00577BB1"/>
    <w:rsid w:val="0058169C"/>
    <w:rsid w:val="0058172D"/>
    <w:rsid w:val="00581979"/>
    <w:rsid w:val="00581F3E"/>
    <w:rsid w:val="00582809"/>
    <w:rsid w:val="00582E08"/>
    <w:rsid w:val="00582E97"/>
    <w:rsid w:val="00583C22"/>
    <w:rsid w:val="00583C62"/>
    <w:rsid w:val="00584316"/>
    <w:rsid w:val="00584529"/>
    <w:rsid w:val="00584668"/>
    <w:rsid w:val="00585137"/>
    <w:rsid w:val="00585462"/>
    <w:rsid w:val="00586FEE"/>
    <w:rsid w:val="0058798C"/>
    <w:rsid w:val="005900FA"/>
    <w:rsid w:val="005901CF"/>
    <w:rsid w:val="00590855"/>
    <w:rsid w:val="00591066"/>
    <w:rsid w:val="00591ADF"/>
    <w:rsid w:val="00591C56"/>
    <w:rsid w:val="00591D01"/>
    <w:rsid w:val="00591F85"/>
    <w:rsid w:val="0059346F"/>
    <w:rsid w:val="005935A4"/>
    <w:rsid w:val="005946D9"/>
    <w:rsid w:val="0059484A"/>
    <w:rsid w:val="005948C2"/>
    <w:rsid w:val="0059525F"/>
    <w:rsid w:val="005955D9"/>
    <w:rsid w:val="0059562F"/>
    <w:rsid w:val="00595B60"/>
    <w:rsid w:val="00595D02"/>
    <w:rsid w:val="00595DCA"/>
    <w:rsid w:val="005966DF"/>
    <w:rsid w:val="00596BF0"/>
    <w:rsid w:val="0059779B"/>
    <w:rsid w:val="005A06A7"/>
    <w:rsid w:val="005A0A0F"/>
    <w:rsid w:val="005A168F"/>
    <w:rsid w:val="005A1B96"/>
    <w:rsid w:val="005A1ED4"/>
    <w:rsid w:val="005A1FF8"/>
    <w:rsid w:val="005A209A"/>
    <w:rsid w:val="005A22BB"/>
    <w:rsid w:val="005A2941"/>
    <w:rsid w:val="005A2AD2"/>
    <w:rsid w:val="005A2D3E"/>
    <w:rsid w:val="005A2DB9"/>
    <w:rsid w:val="005A3357"/>
    <w:rsid w:val="005A3F97"/>
    <w:rsid w:val="005A4EE2"/>
    <w:rsid w:val="005A519F"/>
    <w:rsid w:val="005A571B"/>
    <w:rsid w:val="005A6354"/>
    <w:rsid w:val="005A64F1"/>
    <w:rsid w:val="005A662D"/>
    <w:rsid w:val="005A715C"/>
    <w:rsid w:val="005A74A1"/>
    <w:rsid w:val="005A75A3"/>
    <w:rsid w:val="005B0C8B"/>
    <w:rsid w:val="005B0F9F"/>
    <w:rsid w:val="005B17CD"/>
    <w:rsid w:val="005B1A6F"/>
    <w:rsid w:val="005B243D"/>
    <w:rsid w:val="005B25EC"/>
    <w:rsid w:val="005B2707"/>
    <w:rsid w:val="005B2938"/>
    <w:rsid w:val="005B2C89"/>
    <w:rsid w:val="005B2E45"/>
    <w:rsid w:val="005B327E"/>
    <w:rsid w:val="005B3481"/>
    <w:rsid w:val="005B35D7"/>
    <w:rsid w:val="005B392A"/>
    <w:rsid w:val="005B39F7"/>
    <w:rsid w:val="005B3AA3"/>
    <w:rsid w:val="005B45DE"/>
    <w:rsid w:val="005B4939"/>
    <w:rsid w:val="005B4C1E"/>
    <w:rsid w:val="005B5C93"/>
    <w:rsid w:val="005B6F83"/>
    <w:rsid w:val="005C1E43"/>
    <w:rsid w:val="005C2797"/>
    <w:rsid w:val="005C2D16"/>
    <w:rsid w:val="005C2ED9"/>
    <w:rsid w:val="005C31DE"/>
    <w:rsid w:val="005C33E1"/>
    <w:rsid w:val="005C3FC9"/>
    <w:rsid w:val="005C4245"/>
    <w:rsid w:val="005C4532"/>
    <w:rsid w:val="005C475C"/>
    <w:rsid w:val="005C495F"/>
    <w:rsid w:val="005C4CC2"/>
    <w:rsid w:val="005C4F8E"/>
    <w:rsid w:val="005C54B9"/>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2C51"/>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0961"/>
    <w:rsid w:val="005E1C98"/>
    <w:rsid w:val="005E2259"/>
    <w:rsid w:val="005E385F"/>
    <w:rsid w:val="005E3944"/>
    <w:rsid w:val="005E3997"/>
    <w:rsid w:val="005E3DE7"/>
    <w:rsid w:val="005E3EEB"/>
    <w:rsid w:val="005E4047"/>
    <w:rsid w:val="005E5197"/>
    <w:rsid w:val="005E53B0"/>
    <w:rsid w:val="005E5B81"/>
    <w:rsid w:val="005E72E7"/>
    <w:rsid w:val="005E755A"/>
    <w:rsid w:val="005E7FA1"/>
    <w:rsid w:val="005F062F"/>
    <w:rsid w:val="005F0EF2"/>
    <w:rsid w:val="005F14A2"/>
    <w:rsid w:val="005F164E"/>
    <w:rsid w:val="005F19E3"/>
    <w:rsid w:val="005F2A0F"/>
    <w:rsid w:val="005F2CB1"/>
    <w:rsid w:val="005F3025"/>
    <w:rsid w:val="005F306C"/>
    <w:rsid w:val="005F3357"/>
    <w:rsid w:val="005F3666"/>
    <w:rsid w:val="005F3F5D"/>
    <w:rsid w:val="005F4627"/>
    <w:rsid w:val="005F4A38"/>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6FE6"/>
    <w:rsid w:val="00607BB5"/>
    <w:rsid w:val="00610361"/>
    <w:rsid w:val="00610417"/>
    <w:rsid w:val="00610612"/>
    <w:rsid w:val="00610A0E"/>
    <w:rsid w:val="00611A89"/>
    <w:rsid w:val="00611AAC"/>
    <w:rsid w:val="00611B83"/>
    <w:rsid w:val="00611CB4"/>
    <w:rsid w:val="0061206D"/>
    <w:rsid w:val="00612756"/>
    <w:rsid w:val="00612775"/>
    <w:rsid w:val="00612CBC"/>
    <w:rsid w:val="00612DA1"/>
    <w:rsid w:val="00613257"/>
    <w:rsid w:val="00613299"/>
    <w:rsid w:val="006137D4"/>
    <w:rsid w:val="00613A70"/>
    <w:rsid w:val="00614C18"/>
    <w:rsid w:val="00615309"/>
    <w:rsid w:val="0061569B"/>
    <w:rsid w:val="00615721"/>
    <w:rsid w:val="00616485"/>
    <w:rsid w:val="006164A9"/>
    <w:rsid w:val="006169D7"/>
    <w:rsid w:val="00616BDE"/>
    <w:rsid w:val="006175CD"/>
    <w:rsid w:val="00620A71"/>
    <w:rsid w:val="00620B43"/>
    <w:rsid w:val="00620D80"/>
    <w:rsid w:val="00620E59"/>
    <w:rsid w:val="00621341"/>
    <w:rsid w:val="00621559"/>
    <w:rsid w:val="00622545"/>
    <w:rsid w:val="0062297C"/>
    <w:rsid w:val="00622BDB"/>
    <w:rsid w:val="00622FBF"/>
    <w:rsid w:val="006230A3"/>
    <w:rsid w:val="006234A6"/>
    <w:rsid w:val="006238C6"/>
    <w:rsid w:val="00623E78"/>
    <w:rsid w:val="00624246"/>
    <w:rsid w:val="0062428A"/>
    <w:rsid w:val="00624B8A"/>
    <w:rsid w:val="00624CB1"/>
    <w:rsid w:val="00624D23"/>
    <w:rsid w:val="0062523C"/>
    <w:rsid w:val="0062528F"/>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5B8"/>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1E1E"/>
    <w:rsid w:val="0064208D"/>
    <w:rsid w:val="006421E2"/>
    <w:rsid w:val="00642DA2"/>
    <w:rsid w:val="00642E6C"/>
    <w:rsid w:val="0064345C"/>
    <w:rsid w:val="00643475"/>
    <w:rsid w:val="0064396A"/>
    <w:rsid w:val="00643A60"/>
    <w:rsid w:val="0064404C"/>
    <w:rsid w:val="00645F60"/>
    <w:rsid w:val="0064624E"/>
    <w:rsid w:val="00647230"/>
    <w:rsid w:val="00647A73"/>
    <w:rsid w:val="00650AB9"/>
    <w:rsid w:val="00650EEB"/>
    <w:rsid w:val="00651227"/>
    <w:rsid w:val="00651439"/>
    <w:rsid w:val="00651E42"/>
    <w:rsid w:val="0065272D"/>
    <w:rsid w:val="006527FB"/>
    <w:rsid w:val="0065297C"/>
    <w:rsid w:val="00652FFC"/>
    <w:rsid w:val="00653162"/>
    <w:rsid w:val="00653583"/>
    <w:rsid w:val="00653B2B"/>
    <w:rsid w:val="00654221"/>
    <w:rsid w:val="00655733"/>
    <w:rsid w:val="00655751"/>
    <w:rsid w:val="00655ACD"/>
    <w:rsid w:val="00655F1C"/>
    <w:rsid w:val="00655FC0"/>
    <w:rsid w:val="0065609B"/>
    <w:rsid w:val="0065678B"/>
    <w:rsid w:val="00656A92"/>
    <w:rsid w:val="00656AE0"/>
    <w:rsid w:val="00656DDE"/>
    <w:rsid w:val="00657E56"/>
    <w:rsid w:val="0066011D"/>
    <w:rsid w:val="006601C6"/>
    <w:rsid w:val="006607C0"/>
    <w:rsid w:val="00660D27"/>
    <w:rsid w:val="006613A6"/>
    <w:rsid w:val="0066180A"/>
    <w:rsid w:val="00661B2D"/>
    <w:rsid w:val="00661BCA"/>
    <w:rsid w:val="00661E79"/>
    <w:rsid w:val="006623DD"/>
    <w:rsid w:val="0066240C"/>
    <w:rsid w:val="006627A2"/>
    <w:rsid w:val="006627C2"/>
    <w:rsid w:val="00663397"/>
    <w:rsid w:val="006634E6"/>
    <w:rsid w:val="0066359C"/>
    <w:rsid w:val="00663BF2"/>
    <w:rsid w:val="00663C2D"/>
    <w:rsid w:val="00663E40"/>
    <w:rsid w:val="00663FA1"/>
    <w:rsid w:val="00664A3A"/>
    <w:rsid w:val="006655EE"/>
    <w:rsid w:val="006669B6"/>
    <w:rsid w:val="00666E03"/>
    <w:rsid w:val="0066738B"/>
    <w:rsid w:val="006675A0"/>
    <w:rsid w:val="00667CC9"/>
    <w:rsid w:val="00667EE7"/>
    <w:rsid w:val="00670237"/>
    <w:rsid w:val="00670922"/>
    <w:rsid w:val="00670BE1"/>
    <w:rsid w:val="00670E9F"/>
    <w:rsid w:val="00671547"/>
    <w:rsid w:val="006718A8"/>
    <w:rsid w:val="0067218F"/>
    <w:rsid w:val="006722F9"/>
    <w:rsid w:val="00672814"/>
    <w:rsid w:val="00672B38"/>
    <w:rsid w:val="00672CCE"/>
    <w:rsid w:val="00672F9A"/>
    <w:rsid w:val="00672FA4"/>
    <w:rsid w:val="006731BE"/>
    <w:rsid w:val="00673CDA"/>
    <w:rsid w:val="006741D6"/>
    <w:rsid w:val="006741F2"/>
    <w:rsid w:val="00674CC3"/>
    <w:rsid w:val="00675A0B"/>
    <w:rsid w:val="00675C72"/>
    <w:rsid w:val="006763C7"/>
    <w:rsid w:val="00676901"/>
    <w:rsid w:val="0067719C"/>
    <w:rsid w:val="006771F9"/>
    <w:rsid w:val="0067767A"/>
    <w:rsid w:val="006776D7"/>
    <w:rsid w:val="006777B6"/>
    <w:rsid w:val="00677891"/>
    <w:rsid w:val="00680143"/>
    <w:rsid w:val="006801D5"/>
    <w:rsid w:val="0068021F"/>
    <w:rsid w:val="006804DC"/>
    <w:rsid w:val="00680925"/>
    <w:rsid w:val="00680D2B"/>
    <w:rsid w:val="00681003"/>
    <w:rsid w:val="006817C9"/>
    <w:rsid w:val="006821D2"/>
    <w:rsid w:val="00682331"/>
    <w:rsid w:val="00682A5C"/>
    <w:rsid w:val="00682CAD"/>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1EF4"/>
    <w:rsid w:val="00692288"/>
    <w:rsid w:val="006928C1"/>
    <w:rsid w:val="00692947"/>
    <w:rsid w:val="006930AA"/>
    <w:rsid w:val="00693420"/>
    <w:rsid w:val="006937D1"/>
    <w:rsid w:val="00693EE0"/>
    <w:rsid w:val="00694304"/>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0D"/>
    <w:rsid w:val="006A3A20"/>
    <w:rsid w:val="006A3B17"/>
    <w:rsid w:val="006A4602"/>
    <w:rsid w:val="006A46FB"/>
    <w:rsid w:val="006A53AA"/>
    <w:rsid w:val="006A5E28"/>
    <w:rsid w:val="006A5E37"/>
    <w:rsid w:val="006A5E99"/>
    <w:rsid w:val="006A63BF"/>
    <w:rsid w:val="006A697B"/>
    <w:rsid w:val="006A6B07"/>
    <w:rsid w:val="006A7AFF"/>
    <w:rsid w:val="006A7D00"/>
    <w:rsid w:val="006B02F6"/>
    <w:rsid w:val="006B06EB"/>
    <w:rsid w:val="006B07F1"/>
    <w:rsid w:val="006B0E80"/>
    <w:rsid w:val="006B12F5"/>
    <w:rsid w:val="006B1816"/>
    <w:rsid w:val="006B1BE0"/>
    <w:rsid w:val="006B1E42"/>
    <w:rsid w:val="006B2099"/>
    <w:rsid w:val="006B235E"/>
    <w:rsid w:val="006B2533"/>
    <w:rsid w:val="006B25B1"/>
    <w:rsid w:val="006B27AB"/>
    <w:rsid w:val="006B27D0"/>
    <w:rsid w:val="006B29DD"/>
    <w:rsid w:val="006B31F0"/>
    <w:rsid w:val="006B353D"/>
    <w:rsid w:val="006B4586"/>
    <w:rsid w:val="006B50CF"/>
    <w:rsid w:val="006B5460"/>
    <w:rsid w:val="006B60F0"/>
    <w:rsid w:val="006B639B"/>
    <w:rsid w:val="006B796F"/>
    <w:rsid w:val="006B7A51"/>
    <w:rsid w:val="006B7ED0"/>
    <w:rsid w:val="006B7F7B"/>
    <w:rsid w:val="006C0238"/>
    <w:rsid w:val="006C03B8"/>
    <w:rsid w:val="006C043A"/>
    <w:rsid w:val="006C0EC8"/>
    <w:rsid w:val="006C100F"/>
    <w:rsid w:val="006C1952"/>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8F"/>
    <w:rsid w:val="006D3617"/>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6B9"/>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6C5D"/>
    <w:rsid w:val="00707072"/>
    <w:rsid w:val="0070723A"/>
    <w:rsid w:val="00707A0A"/>
    <w:rsid w:val="00707D61"/>
    <w:rsid w:val="00707F10"/>
    <w:rsid w:val="00710F3C"/>
    <w:rsid w:val="007110EB"/>
    <w:rsid w:val="007116B4"/>
    <w:rsid w:val="007117E0"/>
    <w:rsid w:val="00711EB1"/>
    <w:rsid w:val="00711FF0"/>
    <w:rsid w:val="00712287"/>
    <w:rsid w:val="0071259E"/>
    <w:rsid w:val="00712772"/>
    <w:rsid w:val="00712775"/>
    <w:rsid w:val="00712882"/>
    <w:rsid w:val="0071291B"/>
    <w:rsid w:val="00712C65"/>
    <w:rsid w:val="00712EA0"/>
    <w:rsid w:val="00713308"/>
    <w:rsid w:val="007135EE"/>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3D86"/>
    <w:rsid w:val="0072441E"/>
    <w:rsid w:val="007255D2"/>
    <w:rsid w:val="00725CDF"/>
    <w:rsid w:val="00726422"/>
    <w:rsid w:val="00726EA6"/>
    <w:rsid w:val="00727208"/>
    <w:rsid w:val="0072766F"/>
    <w:rsid w:val="00727680"/>
    <w:rsid w:val="00727BE1"/>
    <w:rsid w:val="00727EC3"/>
    <w:rsid w:val="007301DD"/>
    <w:rsid w:val="00730860"/>
    <w:rsid w:val="00731E32"/>
    <w:rsid w:val="00732D85"/>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033"/>
    <w:rsid w:val="007422EF"/>
    <w:rsid w:val="007429DC"/>
    <w:rsid w:val="00742A0C"/>
    <w:rsid w:val="00743E60"/>
    <w:rsid w:val="00744007"/>
    <w:rsid w:val="00744376"/>
    <w:rsid w:val="007445A0"/>
    <w:rsid w:val="0074460E"/>
    <w:rsid w:val="007448FE"/>
    <w:rsid w:val="00744FE1"/>
    <w:rsid w:val="0074524B"/>
    <w:rsid w:val="00745299"/>
    <w:rsid w:val="007455B1"/>
    <w:rsid w:val="0074569C"/>
    <w:rsid w:val="007458EC"/>
    <w:rsid w:val="00745C9E"/>
    <w:rsid w:val="00746109"/>
    <w:rsid w:val="0074683B"/>
    <w:rsid w:val="00746B70"/>
    <w:rsid w:val="007472B6"/>
    <w:rsid w:val="007474EC"/>
    <w:rsid w:val="00747BA4"/>
    <w:rsid w:val="00747C12"/>
    <w:rsid w:val="00747D8B"/>
    <w:rsid w:val="0075071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6B"/>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34D"/>
    <w:rsid w:val="00776800"/>
    <w:rsid w:val="00776971"/>
    <w:rsid w:val="0077700B"/>
    <w:rsid w:val="00777396"/>
    <w:rsid w:val="00777B08"/>
    <w:rsid w:val="00777CEB"/>
    <w:rsid w:val="00777D00"/>
    <w:rsid w:val="007802A7"/>
    <w:rsid w:val="00780462"/>
    <w:rsid w:val="007804AE"/>
    <w:rsid w:val="007808A2"/>
    <w:rsid w:val="00780D5D"/>
    <w:rsid w:val="00780E1E"/>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203"/>
    <w:rsid w:val="00785490"/>
    <w:rsid w:val="0078616A"/>
    <w:rsid w:val="007868B9"/>
    <w:rsid w:val="00786B35"/>
    <w:rsid w:val="00786B46"/>
    <w:rsid w:val="00786CB8"/>
    <w:rsid w:val="00786FAC"/>
    <w:rsid w:val="007875D4"/>
    <w:rsid w:val="00787CEA"/>
    <w:rsid w:val="0079005B"/>
    <w:rsid w:val="007903B3"/>
    <w:rsid w:val="007904B3"/>
    <w:rsid w:val="00790AAA"/>
    <w:rsid w:val="00790AAF"/>
    <w:rsid w:val="00790B0C"/>
    <w:rsid w:val="00790E4F"/>
    <w:rsid w:val="00791088"/>
    <w:rsid w:val="00791950"/>
    <w:rsid w:val="00792412"/>
    <w:rsid w:val="007925EA"/>
    <w:rsid w:val="0079312C"/>
    <w:rsid w:val="00793202"/>
    <w:rsid w:val="00793245"/>
    <w:rsid w:val="0079384E"/>
    <w:rsid w:val="00793CD8"/>
    <w:rsid w:val="007941EF"/>
    <w:rsid w:val="00794FCD"/>
    <w:rsid w:val="00795277"/>
    <w:rsid w:val="007958D5"/>
    <w:rsid w:val="007959F1"/>
    <w:rsid w:val="00795AE2"/>
    <w:rsid w:val="00795C92"/>
    <w:rsid w:val="00795E6B"/>
    <w:rsid w:val="00795F6F"/>
    <w:rsid w:val="00796231"/>
    <w:rsid w:val="007963B9"/>
    <w:rsid w:val="0079646E"/>
    <w:rsid w:val="00796F14"/>
    <w:rsid w:val="007970C9"/>
    <w:rsid w:val="00797B8B"/>
    <w:rsid w:val="00797F56"/>
    <w:rsid w:val="007A0BDD"/>
    <w:rsid w:val="007A1850"/>
    <w:rsid w:val="007A1CB3"/>
    <w:rsid w:val="007A1E38"/>
    <w:rsid w:val="007A2A36"/>
    <w:rsid w:val="007A2CF7"/>
    <w:rsid w:val="007A306F"/>
    <w:rsid w:val="007A3472"/>
    <w:rsid w:val="007A3BE5"/>
    <w:rsid w:val="007A3C8F"/>
    <w:rsid w:val="007A4023"/>
    <w:rsid w:val="007A43A6"/>
    <w:rsid w:val="007A4A85"/>
    <w:rsid w:val="007A55EF"/>
    <w:rsid w:val="007A56F0"/>
    <w:rsid w:val="007A58A6"/>
    <w:rsid w:val="007A5BDA"/>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BDD"/>
    <w:rsid w:val="007B6FFF"/>
    <w:rsid w:val="007C05DD"/>
    <w:rsid w:val="007C0ACB"/>
    <w:rsid w:val="007C0E11"/>
    <w:rsid w:val="007C13ED"/>
    <w:rsid w:val="007C1EE8"/>
    <w:rsid w:val="007C20F6"/>
    <w:rsid w:val="007C2E19"/>
    <w:rsid w:val="007C3D18"/>
    <w:rsid w:val="007C3E73"/>
    <w:rsid w:val="007C47C9"/>
    <w:rsid w:val="007C4DA2"/>
    <w:rsid w:val="007C5E6F"/>
    <w:rsid w:val="007C60BF"/>
    <w:rsid w:val="007C6A07"/>
    <w:rsid w:val="007C6C8A"/>
    <w:rsid w:val="007C71F3"/>
    <w:rsid w:val="007C7350"/>
    <w:rsid w:val="007C75A1"/>
    <w:rsid w:val="007C77A5"/>
    <w:rsid w:val="007D0457"/>
    <w:rsid w:val="007D04E5"/>
    <w:rsid w:val="007D0EAF"/>
    <w:rsid w:val="007D1027"/>
    <w:rsid w:val="007D137B"/>
    <w:rsid w:val="007D1D76"/>
    <w:rsid w:val="007D1FCB"/>
    <w:rsid w:val="007D1FFB"/>
    <w:rsid w:val="007D29F2"/>
    <w:rsid w:val="007D2CE4"/>
    <w:rsid w:val="007D2EA2"/>
    <w:rsid w:val="007D3269"/>
    <w:rsid w:val="007D347F"/>
    <w:rsid w:val="007D3660"/>
    <w:rsid w:val="007D4892"/>
    <w:rsid w:val="007D4EFE"/>
    <w:rsid w:val="007D5309"/>
    <w:rsid w:val="007D58B4"/>
    <w:rsid w:val="007D5901"/>
    <w:rsid w:val="007D59FE"/>
    <w:rsid w:val="007D62AF"/>
    <w:rsid w:val="007D632D"/>
    <w:rsid w:val="007D656E"/>
    <w:rsid w:val="007D6E5F"/>
    <w:rsid w:val="007D7526"/>
    <w:rsid w:val="007D763B"/>
    <w:rsid w:val="007D7FA4"/>
    <w:rsid w:val="007E0364"/>
    <w:rsid w:val="007E0580"/>
    <w:rsid w:val="007E0B55"/>
    <w:rsid w:val="007E0EA3"/>
    <w:rsid w:val="007E150A"/>
    <w:rsid w:val="007E16AA"/>
    <w:rsid w:val="007E3134"/>
    <w:rsid w:val="007E342F"/>
    <w:rsid w:val="007E3855"/>
    <w:rsid w:val="007E3CC6"/>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107"/>
    <w:rsid w:val="007F03D1"/>
    <w:rsid w:val="007F0B67"/>
    <w:rsid w:val="007F0EAE"/>
    <w:rsid w:val="007F1388"/>
    <w:rsid w:val="007F1713"/>
    <w:rsid w:val="007F1D05"/>
    <w:rsid w:val="007F23AC"/>
    <w:rsid w:val="007F3056"/>
    <w:rsid w:val="007F30B7"/>
    <w:rsid w:val="007F31D4"/>
    <w:rsid w:val="007F3AD7"/>
    <w:rsid w:val="007F4114"/>
    <w:rsid w:val="007F485F"/>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4AB"/>
    <w:rsid w:val="0080573A"/>
    <w:rsid w:val="00806039"/>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476A"/>
    <w:rsid w:val="00814EF3"/>
    <w:rsid w:val="00814FD9"/>
    <w:rsid w:val="00815273"/>
    <w:rsid w:val="00815659"/>
    <w:rsid w:val="008158D6"/>
    <w:rsid w:val="008161F8"/>
    <w:rsid w:val="00816581"/>
    <w:rsid w:val="00817196"/>
    <w:rsid w:val="00817A92"/>
    <w:rsid w:val="008204E5"/>
    <w:rsid w:val="00820834"/>
    <w:rsid w:val="00820A73"/>
    <w:rsid w:val="0082124D"/>
    <w:rsid w:val="00821DDA"/>
    <w:rsid w:val="00821EFC"/>
    <w:rsid w:val="00821F34"/>
    <w:rsid w:val="00822A3A"/>
    <w:rsid w:val="008235DB"/>
    <w:rsid w:val="0082388C"/>
    <w:rsid w:val="00823FAB"/>
    <w:rsid w:val="00824AB4"/>
    <w:rsid w:val="00824B02"/>
    <w:rsid w:val="0082558D"/>
    <w:rsid w:val="00825C42"/>
    <w:rsid w:val="00825D25"/>
    <w:rsid w:val="008265B7"/>
    <w:rsid w:val="00826FB2"/>
    <w:rsid w:val="0082755A"/>
    <w:rsid w:val="00827761"/>
    <w:rsid w:val="00827B4A"/>
    <w:rsid w:val="00827B85"/>
    <w:rsid w:val="00827D6F"/>
    <w:rsid w:val="0083003D"/>
    <w:rsid w:val="00831DFA"/>
    <w:rsid w:val="00832376"/>
    <w:rsid w:val="00832794"/>
    <w:rsid w:val="00832848"/>
    <w:rsid w:val="00832C4C"/>
    <w:rsid w:val="0083321F"/>
    <w:rsid w:val="00833DE0"/>
    <w:rsid w:val="00834B41"/>
    <w:rsid w:val="00834E03"/>
    <w:rsid w:val="0083511D"/>
    <w:rsid w:val="008359E6"/>
    <w:rsid w:val="008362FC"/>
    <w:rsid w:val="00836307"/>
    <w:rsid w:val="0083711F"/>
    <w:rsid w:val="0083733B"/>
    <w:rsid w:val="008376AC"/>
    <w:rsid w:val="00837D05"/>
    <w:rsid w:val="00837EDA"/>
    <w:rsid w:val="00837F6B"/>
    <w:rsid w:val="00840381"/>
    <w:rsid w:val="0084044A"/>
    <w:rsid w:val="008407DD"/>
    <w:rsid w:val="00840E28"/>
    <w:rsid w:val="00841D38"/>
    <w:rsid w:val="00842225"/>
    <w:rsid w:val="00842535"/>
    <w:rsid w:val="00842D85"/>
    <w:rsid w:val="0084436A"/>
    <w:rsid w:val="008443D3"/>
    <w:rsid w:val="008444E8"/>
    <w:rsid w:val="0084476A"/>
    <w:rsid w:val="00844E80"/>
    <w:rsid w:val="00845A39"/>
    <w:rsid w:val="00845B06"/>
    <w:rsid w:val="0084698C"/>
    <w:rsid w:val="00846FE7"/>
    <w:rsid w:val="00846FE9"/>
    <w:rsid w:val="00847424"/>
    <w:rsid w:val="00847574"/>
    <w:rsid w:val="0084761B"/>
    <w:rsid w:val="008477CD"/>
    <w:rsid w:val="00847870"/>
    <w:rsid w:val="008479B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1944"/>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5F"/>
    <w:rsid w:val="00873ABB"/>
    <w:rsid w:val="00873B8F"/>
    <w:rsid w:val="00873D37"/>
    <w:rsid w:val="00873F28"/>
    <w:rsid w:val="0087429E"/>
    <w:rsid w:val="00874312"/>
    <w:rsid w:val="0087437C"/>
    <w:rsid w:val="00874AA7"/>
    <w:rsid w:val="0087500F"/>
    <w:rsid w:val="00875032"/>
    <w:rsid w:val="00875115"/>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3C6"/>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BF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F85"/>
    <w:rsid w:val="008B120C"/>
    <w:rsid w:val="008B140A"/>
    <w:rsid w:val="008B1548"/>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BE"/>
    <w:rsid w:val="008C16F3"/>
    <w:rsid w:val="008C18D4"/>
    <w:rsid w:val="008C2017"/>
    <w:rsid w:val="008C256E"/>
    <w:rsid w:val="008C2594"/>
    <w:rsid w:val="008C2AA7"/>
    <w:rsid w:val="008C328E"/>
    <w:rsid w:val="008C38C7"/>
    <w:rsid w:val="008C3E7B"/>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D0042"/>
    <w:rsid w:val="008D06CC"/>
    <w:rsid w:val="008D0A60"/>
    <w:rsid w:val="008D0C67"/>
    <w:rsid w:val="008D17F8"/>
    <w:rsid w:val="008D2874"/>
    <w:rsid w:val="008D2EF8"/>
    <w:rsid w:val="008D337A"/>
    <w:rsid w:val="008D3477"/>
    <w:rsid w:val="008D34F1"/>
    <w:rsid w:val="008D395B"/>
    <w:rsid w:val="008D39D8"/>
    <w:rsid w:val="008D4216"/>
    <w:rsid w:val="008D4448"/>
    <w:rsid w:val="008D475E"/>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E75D2"/>
    <w:rsid w:val="008F0BE8"/>
    <w:rsid w:val="008F10E9"/>
    <w:rsid w:val="008F1A19"/>
    <w:rsid w:val="008F1C35"/>
    <w:rsid w:val="008F1CF9"/>
    <w:rsid w:val="008F1D4D"/>
    <w:rsid w:val="008F1EAB"/>
    <w:rsid w:val="008F203D"/>
    <w:rsid w:val="008F32C3"/>
    <w:rsid w:val="008F33DC"/>
    <w:rsid w:val="008F3989"/>
    <w:rsid w:val="008F3DA0"/>
    <w:rsid w:val="008F477F"/>
    <w:rsid w:val="008F4A37"/>
    <w:rsid w:val="008F4A49"/>
    <w:rsid w:val="008F4DD1"/>
    <w:rsid w:val="008F51B4"/>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AAA"/>
    <w:rsid w:val="009053AA"/>
    <w:rsid w:val="00905E62"/>
    <w:rsid w:val="00906939"/>
    <w:rsid w:val="009069F6"/>
    <w:rsid w:val="00906B5C"/>
    <w:rsid w:val="00906CE7"/>
    <w:rsid w:val="009075DE"/>
    <w:rsid w:val="009100B8"/>
    <w:rsid w:val="0091019E"/>
    <w:rsid w:val="00910B7D"/>
    <w:rsid w:val="00911132"/>
    <w:rsid w:val="00911503"/>
    <w:rsid w:val="00911A64"/>
    <w:rsid w:val="00911DFB"/>
    <w:rsid w:val="009124D3"/>
    <w:rsid w:val="00912FC7"/>
    <w:rsid w:val="009139D9"/>
    <w:rsid w:val="00913E76"/>
    <w:rsid w:val="00914178"/>
    <w:rsid w:val="00914581"/>
    <w:rsid w:val="00914AD8"/>
    <w:rsid w:val="00915020"/>
    <w:rsid w:val="00915225"/>
    <w:rsid w:val="009154AA"/>
    <w:rsid w:val="00915975"/>
    <w:rsid w:val="00916079"/>
    <w:rsid w:val="00916569"/>
    <w:rsid w:val="0091692E"/>
    <w:rsid w:val="00916B3D"/>
    <w:rsid w:val="00917948"/>
    <w:rsid w:val="00917CE9"/>
    <w:rsid w:val="00917E0B"/>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5295"/>
    <w:rsid w:val="00927460"/>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A87"/>
    <w:rsid w:val="00936EA7"/>
    <w:rsid w:val="009376C1"/>
    <w:rsid w:val="00937DFF"/>
    <w:rsid w:val="00940CE5"/>
    <w:rsid w:val="00940E12"/>
    <w:rsid w:val="009411FC"/>
    <w:rsid w:val="009414BD"/>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47977"/>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4DB"/>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3A1"/>
    <w:rsid w:val="00966B20"/>
    <w:rsid w:val="00966B6E"/>
    <w:rsid w:val="00966FD1"/>
    <w:rsid w:val="00966FDF"/>
    <w:rsid w:val="0096725B"/>
    <w:rsid w:val="0096741E"/>
    <w:rsid w:val="00967F33"/>
    <w:rsid w:val="009706AD"/>
    <w:rsid w:val="00970A40"/>
    <w:rsid w:val="00970E55"/>
    <w:rsid w:val="0097130C"/>
    <w:rsid w:val="00971F08"/>
    <w:rsid w:val="009723A9"/>
    <w:rsid w:val="00974723"/>
    <w:rsid w:val="00974CFE"/>
    <w:rsid w:val="00974F23"/>
    <w:rsid w:val="009759C5"/>
    <w:rsid w:val="00975C63"/>
    <w:rsid w:val="00975DDD"/>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1F12"/>
    <w:rsid w:val="009820FD"/>
    <w:rsid w:val="00982E8E"/>
    <w:rsid w:val="00982EC8"/>
    <w:rsid w:val="009834A9"/>
    <w:rsid w:val="00983B2E"/>
    <w:rsid w:val="00983B4E"/>
    <w:rsid w:val="0098420B"/>
    <w:rsid w:val="00984B75"/>
    <w:rsid w:val="00984D3E"/>
    <w:rsid w:val="009851A6"/>
    <w:rsid w:val="00985253"/>
    <w:rsid w:val="009853B3"/>
    <w:rsid w:val="009857C7"/>
    <w:rsid w:val="00985FC1"/>
    <w:rsid w:val="00986322"/>
    <w:rsid w:val="009865BC"/>
    <w:rsid w:val="00986A07"/>
    <w:rsid w:val="00986F9F"/>
    <w:rsid w:val="009872A9"/>
    <w:rsid w:val="0098796A"/>
    <w:rsid w:val="00987D72"/>
    <w:rsid w:val="009902EF"/>
    <w:rsid w:val="009904BB"/>
    <w:rsid w:val="00990630"/>
    <w:rsid w:val="00990F07"/>
    <w:rsid w:val="00991007"/>
    <w:rsid w:val="00991081"/>
    <w:rsid w:val="00991605"/>
    <w:rsid w:val="00991761"/>
    <w:rsid w:val="00991870"/>
    <w:rsid w:val="00991ADE"/>
    <w:rsid w:val="00991BE8"/>
    <w:rsid w:val="009924E3"/>
    <w:rsid w:val="00992516"/>
    <w:rsid w:val="0099299D"/>
    <w:rsid w:val="009929BE"/>
    <w:rsid w:val="00993049"/>
    <w:rsid w:val="009931A8"/>
    <w:rsid w:val="00994417"/>
    <w:rsid w:val="0099487F"/>
    <w:rsid w:val="00994DCA"/>
    <w:rsid w:val="00995722"/>
    <w:rsid w:val="00995A8E"/>
    <w:rsid w:val="00995DBD"/>
    <w:rsid w:val="009960EC"/>
    <w:rsid w:val="00996B44"/>
    <w:rsid w:val="00996D62"/>
    <w:rsid w:val="00996ED7"/>
    <w:rsid w:val="00996FC7"/>
    <w:rsid w:val="009970CC"/>
    <w:rsid w:val="009970DD"/>
    <w:rsid w:val="009977B1"/>
    <w:rsid w:val="00997ADB"/>
    <w:rsid w:val="00997BF9"/>
    <w:rsid w:val="009A0442"/>
    <w:rsid w:val="009A0927"/>
    <w:rsid w:val="009A0FBA"/>
    <w:rsid w:val="009A13E6"/>
    <w:rsid w:val="009A1472"/>
    <w:rsid w:val="009A1601"/>
    <w:rsid w:val="009A1D2F"/>
    <w:rsid w:val="009A22E1"/>
    <w:rsid w:val="009A2DBD"/>
    <w:rsid w:val="009A3285"/>
    <w:rsid w:val="009A34A1"/>
    <w:rsid w:val="009A38E7"/>
    <w:rsid w:val="009A462D"/>
    <w:rsid w:val="009A4A8E"/>
    <w:rsid w:val="009A4AD1"/>
    <w:rsid w:val="009A5124"/>
    <w:rsid w:val="009A524B"/>
    <w:rsid w:val="009A5566"/>
    <w:rsid w:val="009A5737"/>
    <w:rsid w:val="009A5CBA"/>
    <w:rsid w:val="009A5FFC"/>
    <w:rsid w:val="009A6511"/>
    <w:rsid w:val="009A6BCF"/>
    <w:rsid w:val="009A7567"/>
    <w:rsid w:val="009B016C"/>
    <w:rsid w:val="009B0483"/>
    <w:rsid w:val="009B064B"/>
    <w:rsid w:val="009B09BD"/>
    <w:rsid w:val="009B0B48"/>
    <w:rsid w:val="009B0C1D"/>
    <w:rsid w:val="009B0E46"/>
    <w:rsid w:val="009B0F0E"/>
    <w:rsid w:val="009B1258"/>
    <w:rsid w:val="009B19A1"/>
    <w:rsid w:val="009B1B38"/>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AE"/>
    <w:rsid w:val="009C04BA"/>
    <w:rsid w:val="009C053F"/>
    <w:rsid w:val="009C0798"/>
    <w:rsid w:val="009C0B53"/>
    <w:rsid w:val="009C1312"/>
    <w:rsid w:val="009C1399"/>
    <w:rsid w:val="009C148B"/>
    <w:rsid w:val="009C1D2A"/>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DF6"/>
    <w:rsid w:val="009D0FEC"/>
    <w:rsid w:val="009D1825"/>
    <w:rsid w:val="009D189F"/>
    <w:rsid w:val="009D1A0A"/>
    <w:rsid w:val="009D1CF6"/>
    <w:rsid w:val="009D1E0C"/>
    <w:rsid w:val="009D22A0"/>
    <w:rsid w:val="009D249B"/>
    <w:rsid w:val="009D267B"/>
    <w:rsid w:val="009D2ACA"/>
    <w:rsid w:val="009D2F25"/>
    <w:rsid w:val="009D318D"/>
    <w:rsid w:val="009D326D"/>
    <w:rsid w:val="009D389D"/>
    <w:rsid w:val="009D45B9"/>
    <w:rsid w:val="009D4E0A"/>
    <w:rsid w:val="009D4EED"/>
    <w:rsid w:val="009D4FF0"/>
    <w:rsid w:val="009D5CE6"/>
    <w:rsid w:val="009D66B1"/>
    <w:rsid w:val="009D671A"/>
    <w:rsid w:val="009D69BE"/>
    <w:rsid w:val="009D6AC8"/>
    <w:rsid w:val="009D703C"/>
    <w:rsid w:val="009D718F"/>
    <w:rsid w:val="009D7848"/>
    <w:rsid w:val="009D7D43"/>
    <w:rsid w:val="009D7FB5"/>
    <w:rsid w:val="009E013E"/>
    <w:rsid w:val="009E068F"/>
    <w:rsid w:val="009E0901"/>
    <w:rsid w:val="009E0F56"/>
    <w:rsid w:val="009E14E0"/>
    <w:rsid w:val="009E1517"/>
    <w:rsid w:val="009E16FE"/>
    <w:rsid w:val="009E16FF"/>
    <w:rsid w:val="009E1CA5"/>
    <w:rsid w:val="009E3017"/>
    <w:rsid w:val="009E317A"/>
    <w:rsid w:val="009E3312"/>
    <w:rsid w:val="009E35DB"/>
    <w:rsid w:val="009E3781"/>
    <w:rsid w:val="009E3799"/>
    <w:rsid w:val="009E3DC3"/>
    <w:rsid w:val="009E405B"/>
    <w:rsid w:val="009E4152"/>
    <w:rsid w:val="009E4342"/>
    <w:rsid w:val="009E47A3"/>
    <w:rsid w:val="009E4897"/>
    <w:rsid w:val="009E4B86"/>
    <w:rsid w:val="009E54B2"/>
    <w:rsid w:val="009E55B1"/>
    <w:rsid w:val="009E61F3"/>
    <w:rsid w:val="009E6C5F"/>
    <w:rsid w:val="009E78E7"/>
    <w:rsid w:val="009E7E2D"/>
    <w:rsid w:val="009F08F3"/>
    <w:rsid w:val="009F0EBC"/>
    <w:rsid w:val="009F0F28"/>
    <w:rsid w:val="009F106F"/>
    <w:rsid w:val="009F1A60"/>
    <w:rsid w:val="009F2069"/>
    <w:rsid w:val="009F2CBD"/>
    <w:rsid w:val="009F330C"/>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3A2B"/>
    <w:rsid w:val="00A0407B"/>
    <w:rsid w:val="00A042C1"/>
    <w:rsid w:val="00A048A8"/>
    <w:rsid w:val="00A04B30"/>
    <w:rsid w:val="00A04F49"/>
    <w:rsid w:val="00A05100"/>
    <w:rsid w:val="00A05340"/>
    <w:rsid w:val="00A0635D"/>
    <w:rsid w:val="00A0642B"/>
    <w:rsid w:val="00A066C5"/>
    <w:rsid w:val="00A0672A"/>
    <w:rsid w:val="00A06CD3"/>
    <w:rsid w:val="00A06FA2"/>
    <w:rsid w:val="00A10228"/>
    <w:rsid w:val="00A1051C"/>
    <w:rsid w:val="00A1094B"/>
    <w:rsid w:val="00A10999"/>
    <w:rsid w:val="00A10D63"/>
    <w:rsid w:val="00A10F24"/>
    <w:rsid w:val="00A1106B"/>
    <w:rsid w:val="00A113F6"/>
    <w:rsid w:val="00A11AE0"/>
    <w:rsid w:val="00A12C38"/>
    <w:rsid w:val="00A13036"/>
    <w:rsid w:val="00A13E54"/>
    <w:rsid w:val="00A14582"/>
    <w:rsid w:val="00A1464B"/>
    <w:rsid w:val="00A14B72"/>
    <w:rsid w:val="00A14BA4"/>
    <w:rsid w:val="00A14F4E"/>
    <w:rsid w:val="00A15C12"/>
    <w:rsid w:val="00A15D7D"/>
    <w:rsid w:val="00A1662D"/>
    <w:rsid w:val="00A1673D"/>
    <w:rsid w:val="00A16AF3"/>
    <w:rsid w:val="00A16CCA"/>
    <w:rsid w:val="00A171D3"/>
    <w:rsid w:val="00A17EBF"/>
    <w:rsid w:val="00A17F63"/>
    <w:rsid w:val="00A20373"/>
    <w:rsid w:val="00A20379"/>
    <w:rsid w:val="00A20E07"/>
    <w:rsid w:val="00A21369"/>
    <w:rsid w:val="00A21854"/>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933"/>
    <w:rsid w:val="00A25C63"/>
    <w:rsid w:val="00A260E5"/>
    <w:rsid w:val="00A26473"/>
    <w:rsid w:val="00A264A9"/>
    <w:rsid w:val="00A26765"/>
    <w:rsid w:val="00A26879"/>
    <w:rsid w:val="00A268DF"/>
    <w:rsid w:val="00A26D56"/>
    <w:rsid w:val="00A27350"/>
    <w:rsid w:val="00A27785"/>
    <w:rsid w:val="00A27829"/>
    <w:rsid w:val="00A30187"/>
    <w:rsid w:val="00A304D1"/>
    <w:rsid w:val="00A30775"/>
    <w:rsid w:val="00A3099E"/>
    <w:rsid w:val="00A30D80"/>
    <w:rsid w:val="00A3175E"/>
    <w:rsid w:val="00A32084"/>
    <w:rsid w:val="00A3243E"/>
    <w:rsid w:val="00A32CF3"/>
    <w:rsid w:val="00A3448A"/>
    <w:rsid w:val="00A345C0"/>
    <w:rsid w:val="00A34DD8"/>
    <w:rsid w:val="00A35AE2"/>
    <w:rsid w:val="00A36297"/>
    <w:rsid w:val="00A365D2"/>
    <w:rsid w:val="00A3720D"/>
    <w:rsid w:val="00A37380"/>
    <w:rsid w:val="00A375C1"/>
    <w:rsid w:val="00A37E42"/>
    <w:rsid w:val="00A400CD"/>
    <w:rsid w:val="00A40846"/>
    <w:rsid w:val="00A4138A"/>
    <w:rsid w:val="00A4151F"/>
    <w:rsid w:val="00A417DD"/>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C5A"/>
    <w:rsid w:val="00A54D8D"/>
    <w:rsid w:val="00A55108"/>
    <w:rsid w:val="00A55222"/>
    <w:rsid w:val="00A5579F"/>
    <w:rsid w:val="00A55B22"/>
    <w:rsid w:val="00A55B28"/>
    <w:rsid w:val="00A5629A"/>
    <w:rsid w:val="00A56798"/>
    <w:rsid w:val="00A56F4C"/>
    <w:rsid w:val="00A56FE3"/>
    <w:rsid w:val="00A57977"/>
    <w:rsid w:val="00A579B8"/>
    <w:rsid w:val="00A60896"/>
    <w:rsid w:val="00A609F0"/>
    <w:rsid w:val="00A60B8E"/>
    <w:rsid w:val="00A6108D"/>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34"/>
    <w:rsid w:val="00A739D0"/>
    <w:rsid w:val="00A73A0D"/>
    <w:rsid w:val="00A73B9B"/>
    <w:rsid w:val="00A743B4"/>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39F1"/>
    <w:rsid w:val="00A85075"/>
    <w:rsid w:val="00A85AAC"/>
    <w:rsid w:val="00A862D4"/>
    <w:rsid w:val="00A87256"/>
    <w:rsid w:val="00A879F2"/>
    <w:rsid w:val="00A90750"/>
    <w:rsid w:val="00A90CFA"/>
    <w:rsid w:val="00A910A2"/>
    <w:rsid w:val="00A91516"/>
    <w:rsid w:val="00A9170B"/>
    <w:rsid w:val="00A91F1F"/>
    <w:rsid w:val="00A924A6"/>
    <w:rsid w:val="00A92879"/>
    <w:rsid w:val="00A93357"/>
    <w:rsid w:val="00A93B01"/>
    <w:rsid w:val="00A93BCE"/>
    <w:rsid w:val="00A93E4E"/>
    <w:rsid w:val="00A9442A"/>
    <w:rsid w:val="00A94B28"/>
    <w:rsid w:val="00A94B9D"/>
    <w:rsid w:val="00A951DB"/>
    <w:rsid w:val="00A952DB"/>
    <w:rsid w:val="00A956B7"/>
    <w:rsid w:val="00A956F8"/>
    <w:rsid w:val="00A95963"/>
    <w:rsid w:val="00A95CD7"/>
    <w:rsid w:val="00A9683E"/>
    <w:rsid w:val="00A97C97"/>
    <w:rsid w:val="00A97F16"/>
    <w:rsid w:val="00AA016F"/>
    <w:rsid w:val="00AA0496"/>
    <w:rsid w:val="00AA08A5"/>
    <w:rsid w:val="00AA0F66"/>
    <w:rsid w:val="00AA0FCD"/>
    <w:rsid w:val="00AA16A7"/>
    <w:rsid w:val="00AA1A9D"/>
    <w:rsid w:val="00AA1ED6"/>
    <w:rsid w:val="00AA20D0"/>
    <w:rsid w:val="00AA2C82"/>
    <w:rsid w:val="00AA330A"/>
    <w:rsid w:val="00AA331C"/>
    <w:rsid w:val="00AA33C1"/>
    <w:rsid w:val="00AA361D"/>
    <w:rsid w:val="00AA421D"/>
    <w:rsid w:val="00AA4312"/>
    <w:rsid w:val="00AA43F2"/>
    <w:rsid w:val="00AA48C2"/>
    <w:rsid w:val="00AA51D6"/>
    <w:rsid w:val="00AA5A4B"/>
    <w:rsid w:val="00AA620B"/>
    <w:rsid w:val="00AA6253"/>
    <w:rsid w:val="00AB027F"/>
    <w:rsid w:val="00AB028A"/>
    <w:rsid w:val="00AB033D"/>
    <w:rsid w:val="00AB03C6"/>
    <w:rsid w:val="00AB08B1"/>
    <w:rsid w:val="00AB0BC8"/>
    <w:rsid w:val="00AB0D70"/>
    <w:rsid w:val="00AB0DE4"/>
    <w:rsid w:val="00AB11CA"/>
    <w:rsid w:val="00AB1303"/>
    <w:rsid w:val="00AB14D9"/>
    <w:rsid w:val="00AB1F9E"/>
    <w:rsid w:val="00AB2501"/>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183"/>
    <w:rsid w:val="00AC550F"/>
    <w:rsid w:val="00AC5A10"/>
    <w:rsid w:val="00AC5E32"/>
    <w:rsid w:val="00AC675A"/>
    <w:rsid w:val="00AC681E"/>
    <w:rsid w:val="00AC6CC7"/>
    <w:rsid w:val="00AC733C"/>
    <w:rsid w:val="00AC7AE2"/>
    <w:rsid w:val="00AC7B22"/>
    <w:rsid w:val="00AC7BD5"/>
    <w:rsid w:val="00AD00BB"/>
    <w:rsid w:val="00AD0AA3"/>
    <w:rsid w:val="00AD1062"/>
    <w:rsid w:val="00AD122E"/>
    <w:rsid w:val="00AD20C4"/>
    <w:rsid w:val="00AD22F9"/>
    <w:rsid w:val="00AD236B"/>
    <w:rsid w:val="00AD2894"/>
    <w:rsid w:val="00AD2C54"/>
    <w:rsid w:val="00AD30AA"/>
    <w:rsid w:val="00AD3246"/>
    <w:rsid w:val="00AD33FA"/>
    <w:rsid w:val="00AD3CF7"/>
    <w:rsid w:val="00AD3F94"/>
    <w:rsid w:val="00AD4A5A"/>
    <w:rsid w:val="00AD4C33"/>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982"/>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5EA5"/>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0C4"/>
    <w:rsid w:val="00B03429"/>
    <w:rsid w:val="00B03A95"/>
    <w:rsid w:val="00B047FD"/>
    <w:rsid w:val="00B04DD2"/>
    <w:rsid w:val="00B04E96"/>
    <w:rsid w:val="00B05084"/>
    <w:rsid w:val="00B051D7"/>
    <w:rsid w:val="00B05231"/>
    <w:rsid w:val="00B05596"/>
    <w:rsid w:val="00B0592F"/>
    <w:rsid w:val="00B05BDA"/>
    <w:rsid w:val="00B05E95"/>
    <w:rsid w:val="00B0737B"/>
    <w:rsid w:val="00B07401"/>
    <w:rsid w:val="00B07961"/>
    <w:rsid w:val="00B07EBA"/>
    <w:rsid w:val="00B100B9"/>
    <w:rsid w:val="00B1052A"/>
    <w:rsid w:val="00B105F6"/>
    <w:rsid w:val="00B125F7"/>
    <w:rsid w:val="00B12A9B"/>
    <w:rsid w:val="00B139E0"/>
    <w:rsid w:val="00B13E74"/>
    <w:rsid w:val="00B1443A"/>
    <w:rsid w:val="00B152F4"/>
    <w:rsid w:val="00B1542D"/>
    <w:rsid w:val="00B157F9"/>
    <w:rsid w:val="00B15F66"/>
    <w:rsid w:val="00B161DF"/>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632"/>
    <w:rsid w:val="00B22A95"/>
    <w:rsid w:val="00B22AC0"/>
    <w:rsid w:val="00B22FCA"/>
    <w:rsid w:val="00B23230"/>
    <w:rsid w:val="00B23582"/>
    <w:rsid w:val="00B23AE8"/>
    <w:rsid w:val="00B23CC2"/>
    <w:rsid w:val="00B24A9A"/>
    <w:rsid w:val="00B24E48"/>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030"/>
    <w:rsid w:val="00B342C7"/>
    <w:rsid w:val="00B34FA1"/>
    <w:rsid w:val="00B35131"/>
    <w:rsid w:val="00B3594E"/>
    <w:rsid w:val="00B35A60"/>
    <w:rsid w:val="00B35B96"/>
    <w:rsid w:val="00B35BEB"/>
    <w:rsid w:val="00B361F4"/>
    <w:rsid w:val="00B363DE"/>
    <w:rsid w:val="00B36A6B"/>
    <w:rsid w:val="00B3720E"/>
    <w:rsid w:val="00B372AA"/>
    <w:rsid w:val="00B37351"/>
    <w:rsid w:val="00B3740C"/>
    <w:rsid w:val="00B37BC6"/>
    <w:rsid w:val="00B40432"/>
    <w:rsid w:val="00B40445"/>
    <w:rsid w:val="00B40474"/>
    <w:rsid w:val="00B40BA1"/>
    <w:rsid w:val="00B40CB3"/>
    <w:rsid w:val="00B41888"/>
    <w:rsid w:val="00B423F9"/>
    <w:rsid w:val="00B42655"/>
    <w:rsid w:val="00B4285E"/>
    <w:rsid w:val="00B4297F"/>
    <w:rsid w:val="00B42AE4"/>
    <w:rsid w:val="00B4332C"/>
    <w:rsid w:val="00B44118"/>
    <w:rsid w:val="00B446E9"/>
    <w:rsid w:val="00B446F7"/>
    <w:rsid w:val="00B44A91"/>
    <w:rsid w:val="00B45A52"/>
    <w:rsid w:val="00B45AF9"/>
    <w:rsid w:val="00B46053"/>
    <w:rsid w:val="00B46175"/>
    <w:rsid w:val="00B4670C"/>
    <w:rsid w:val="00B46AD4"/>
    <w:rsid w:val="00B46D34"/>
    <w:rsid w:val="00B46E76"/>
    <w:rsid w:val="00B4744D"/>
    <w:rsid w:val="00B47515"/>
    <w:rsid w:val="00B47646"/>
    <w:rsid w:val="00B47BEE"/>
    <w:rsid w:val="00B47EDA"/>
    <w:rsid w:val="00B50B57"/>
    <w:rsid w:val="00B50C4B"/>
    <w:rsid w:val="00B51602"/>
    <w:rsid w:val="00B51BE8"/>
    <w:rsid w:val="00B51FEE"/>
    <w:rsid w:val="00B52A53"/>
    <w:rsid w:val="00B52A99"/>
    <w:rsid w:val="00B52D7F"/>
    <w:rsid w:val="00B533B6"/>
    <w:rsid w:val="00B535C3"/>
    <w:rsid w:val="00B53ED8"/>
    <w:rsid w:val="00B54FC5"/>
    <w:rsid w:val="00B553A8"/>
    <w:rsid w:val="00B562DD"/>
    <w:rsid w:val="00B567ED"/>
    <w:rsid w:val="00B56916"/>
    <w:rsid w:val="00B56DFC"/>
    <w:rsid w:val="00B571BA"/>
    <w:rsid w:val="00B5776E"/>
    <w:rsid w:val="00B57A09"/>
    <w:rsid w:val="00B57A22"/>
    <w:rsid w:val="00B57F58"/>
    <w:rsid w:val="00B6021E"/>
    <w:rsid w:val="00B603CD"/>
    <w:rsid w:val="00B604C1"/>
    <w:rsid w:val="00B60F10"/>
    <w:rsid w:val="00B61000"/>
    <w:rsid w:val="00B61D0C"/>
    <w:rsid w:val="00B626E7"/>
    <w:rsid w:val="00B62AAA"/>
    <w:rsid w:val="00B62B11"/>
    <w:rsid w:val="00B63534"/>
    <w:rsid w:val="00B6366E"/>
    <w:rsid w:val="00B640E2"/>
    <w:rsid w:val="00B64259"/>
    <w:rsid w:val="00B6553E"/>
    <w:rsid w:val="00B658B9"/>
    <w:rsid w:val="00B659E4"/>
    <w:rsid w:val="00B66345"/>
    <w:rsid w:val="00B664C7"/>
    <w:rsid w:val="00B669B8"/>
    <w:rsid w:val="00B704B6"/>
    <w:rsid w:val="00B70733"/>
    <w:rsid w:val="00B716B4"/>
    <w:rsid w:val="00B7328B"/>
    <w:rsid w:val="00B739F6"/>
    <w:rsid w:val="00B73B5B"/>
    <w:rsid w:val="00B74D07"/>
    <w:rsid w:val="00B75C40"/>
    <w:rsid w:val="00B75D28"/>
    <w:rsid w:val="00B768FE"/>
    <w:rsid w:val="00B76AE7"/>
    <w:rsid w:val="00B76EFA"/>
    <w:rsid w:val="00B774AE"/>
    <w:rsid w:val="00B77A05"/>
    <w:rsid w:val="00B77A81"/>
    <w:rsid w:val="00B77D15"/>
    <w:rsid w:val="00B77EC9"/>
    <w:rsid w:val="00B801C2"/>
    <w:rsid w:val="00B80475"/>
    <w:rsid w:val="00B81729"/>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261"/>
    <w:rsid w:val="00B9530B"/>
    <w:rsid w:val="00B95D98"/>
    <w:rsid w:val="00B964AB"/>
    <w:rsid w:val="00B96A62"/>
    <w:rsid w:val="00B973B9"/>
    <w:rsid w:val="00B97945"/>
    <w:rsid w:val="00B97F52"/>
    <w:rsid w:val="00BA15AA"/>
    <w:rsid w:val="00BA1641"/>
    <w:rsid w:val="00BA1C25"/>
    <w:rsid w:val="00BA2280"/>
    <w:rsid w:val="00BA2A08"/>
    <w:rsid w:val="00BA34C0"/>
    <w:rsid w:val="00BA3866"/>
    <w:rsid w:val="00BA3F6C"/>
    <w:rsid w:val="00BA47B3"/>
    <w:rsid w:val="00BA49CB"/>
    <w:rsid w:val="00BA4AAB"/>
    <w:rsid w:val="00BA4F1E"/>
    <w:rsid w:val="00BA56D2"/>
    <w:rsid w:val="00BA58D9"/>
    <w:rsid w:val="00BA592D"/>
    <w:rsid w:val="00BA67D4"/>
    <w:rsid w:val="00BA6CF8"/>
    <w:rsid w:val="00BA74C8"/>
    <w:rsid w:val="00BA76E0"/>
    <w:rsid w:val="00BA7B78"/>
    <w:rsid w:val="00BB026C"/>
    <w:rsid w:val="00BB0D37"/>
    <w:rsid w:val="00BB14C4"/>
    <w:rsid w:val="00BB2365"/>
    <w:rsid w:val="00BB27F0"/>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3BC"/>
    <w:rsid w:val="00BC3FAD"/>
    <w:rsid w:val="00BC40B6"/>
    <w:rsid w:val="00BC44DE"/>
    <w:rsid w:val="00BC4D2E"/>
    <w:rsid w:val="00BC56AF"/>
    <w:rsid w:val="00BC56FA"/>
    <w:rsid w:val="00BC57B1"/>
    <w:rsid w:val="00BC5D1C"/>
    <w:rsid w:val="00BC6A41"/>
    <w:rsid w:val="00BC6BB5"/>
    <w:rsid w:val="00BC6BC1"/>
    <w:rsid w:val="00BC6F3D"/>
    <w:rsid w:val="00BC7044"/>
    <w:rsid w:val="00BC75F1"/>
    <w:rsid w:val="00BD1169"/>
    <w:rsid w:val="00BD1444"/>
    <w:rsid w:val="00BD1823"/>
    <w:rsid w:val="00BD18B8"/>
    <w:rsid w:val="00BD1AA5"/>
    <w:rsid w:val="00BD27AF"/>
    <w:rsid w:val="00BD3883"/>
    <w:rsid w:val="00BD48AC"/>
    <w:rsid w:val="00BD4CDD"/>
    <w:rsid w:val="00BD4FA5"/>
    <w:rsid w:val="00BD5F1A"/>
    <w:rsid w:val="00BD619F"/>
    <w:rsid w:val="00BD66B0"/>
    <w:rsid w:val="00BD6B6F"/>
    <w:rsid w:val="00BD721C"/>
    <w:rsid w:val="00BD7A8B"/>
    <w:rsid w:val="00BD7F16"/>
    <w:rsid w:val="00BE0841"/>
    <w:rsid w:val="00BE08BD"/>
    <w:rsid w:val="00BE0B97"/>
    <w:rsid w:val="00BE0BF1"/>
    <w:rsid w:val="00BE1234"/>
    <w:rsid w:val="00BE156B"/>
    <w:rsid w:val="00BE191B"/>
    <w:rsid w:val="00BE1AFF"/>
    <w:rsid w:val="00BE1E63"/>
    <w:rsid w:val="00BE1FD4"/>
    <w:rsid w:val="00BE2F0B"/>
    <w:rsid w:val="00BE2FA6"/>
    <w:rsid w:val="00BE333F"/>
    <w:rsid w:val="00BE38DC"/>
    <w:rsid w:val="00BE3DB9"/>
    <w:rsid w:val="00BE45B3"/>
    <w:rsid w:val="00BE4818"/>
    <w:rsid w:val="00BE4F5F"/>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9B2"/>
    <w:rsid w:val="00BF3077"/>
    <w:rsid w:val="00BF3251"/>
    <w:rsid w:val="00BF3279"/>
    <w:rsid w:val="00BF3B6B"/>
    <w:rsid w:val="00BF3E81"/>
    <w:rsid w:val="00BF3EC8"/>
    <w:rsid w:val="00BF4D66"/>
    <w:rsid w:val="00BF4F23"/>
    <w:rsid w:val="00BF5872"/>
    <w:rsid w:val="00BF5A6C"/>
    <w:rsid w:val="00BF5CF6"/>
    <w:rsid w:val="00BF6036"/>
    <w:rsid w:val="00BF611E"/>
    <w:rsid w:val="00BF64D6"/>
    <w:rsid w:val="00BF6582"/>
    <w:rsid w:val="00BF693C"/>
    <w:rsid w:val="00BF7217"/>
    <w:rsid w:val="00BF7313"/>
    <w:rsid w:val="00BF7356"/>
    <w:rsid w:val="00BF74C7"/>
    <w:rsid w:val="00BF7623"/>
    <w:rsid w:val="00C001BE"/>
    <w:rsid w:val="00C00704"/>
    <w:rsid w:val="00C00962"/>
    <w:rsid w:val="00C009AC"/>
    <w:rsid w:val="00C00A42"/>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6C05"/>
    <w:rsid w:val="00C07377"/>
    <w:rsid w:val="00C07ACA"/>
    <w:rsid w:val="00C10283"/>
    <w:rsid w:val="00C10478"/>
    <w:rsid w:val="00C10590"/>
    <w:rsid w:val="00C119F4"/>
    <w:rsid w:val="00C12107"/>
    <w:rsid w:val="00C1286E"/>
    <w:rsid w:val="00C12978"/>
    <w:rsid w:val="00C12B3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7B0"/>
    <w:rsid w:val="00C20814"/>
    <w:rsid w:val="00C20868"/>
    <w:rsid w:val="00C20D14"/>
    <w:rsid w:val="00C20EFC"/>
    <w:rsid w:val="00C214EA"/>
    <w:rsid w:val="00C218C5"/>
    <w:rsid w:val="00C21926"/>
    <w:rsid w:val="00C22182"/>
    <w:rsid w:val="00C22345"/>
    <w:rsid w:val="00C22468"/>
    <w:rsid w:val="00C22E48"/>
    <w:rsid w:val="00C23E90"/>
    <w:rsid w:val="00C23EE8"/>
    <w:rsid w:val="00C2471F"/>
    <w:rsid w:val="00C24E68"/>
    <w:rsid w:val="00C25DF9"/>
    <w:rsid w:val="00C26005"/>
    <w:rsid w:val="00C2656B"/>
    <w:rsid w:val="00C26925"/>
    <w:rsid w:val="00C26FAA"/>
    <w:rsid w:val="00C27186"/>
    <w:rsid w:val="00C279B5"/>
    <w:rsid w:val="00C27BD2"/>
    <w:rsid w:val="00C27C45"/>
    <w:rsid w:val="00C30691"/>
    <w:rsid w:val="00C30833"/>
    <w:rsid w:val="00C30F0B"/>
    <w:rsid w:val="00C31470"/>
    <w:rsid w:val="00C32288"/>
    <w:rsid w:val="00C33815"/>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286"/>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118"/>
    <w:rsid w:val="00C60298"/>
    <w:rsid w:val="00C603E2"/>
    <w:rsid w:val="00C60783"/>
    <w:rsid w:val="00C609B6"/>
    <w:rsid w:val="00C60CEB"/>
    <w:rsid w:val="00C613C5"/>
    <w:rsid w:val="00C6151A"/>
    <w:rsid w:val="00C6159E"/>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420"/>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306"/>
    <w:rsid w:val="00C72507"/>
    <w:rsid w:val="00C72EF4"/>
    <w:rsid w:val="00C732C0"/>
    <w:rsid w:val="00C73332"/>
    <w:rsid w:val="00C73931"/>
    <w:rsid w:val="00C741ED"/>
    <w:rsid w:val="00C74B33"/>
    <w:rsid w:val="00C752B6"/>
    <w:rsid w:val="00C75AF9"/>
    <w:rsid w:val="00C75D2F"/>
    <w:rsid w:val="00C767BE"/>
    <w:rsid w:val="00C76963"/>
    <w:rsid w:val="00C76E3C"/>
    <w:rsid w:val="00C76F2F"/>
    <w:rsid w:val="00C770F2"/>
    <w:rsid w:val="00C77209"/>
    <w:rsid w:val="00C77A34"/>
    <w:rsid w:val="00C77B99"/>
    <w:rsid w:val="00C77DDA"/>
    <w:rsid w:val="00C8128A"/>
    <w:rsid w:val="00C812B9"/>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73F"/>
    <w:rsid w:val="00C90D9C"/>
    <w:rsid w:val="00C910C3"/>
    <w:rsid w:val="00C91490"/>
    <w:rsid w:val="00C9182E"/>
    <w:rsid w:val="00C91AA0"/>
    <w:rsid w:val="00C91CBD"/>
    <w:rsid w:val="00C91EEA"/>
    <w:rsid w:val="00C91F7D"/>
    <w:rsid w:val="00C91FCB"/>
    <w:rsid w:val="00C9206B"/>
    <w:rsid w:val="00C9255D"/>
    <w:rsid w:val="00C93196"/>
    <w:rsid w:val="00C93B42"/>
    <w:rsid w:val="00C93C4B"/>
    <w:rsid w:val="00C94150"/>
    <w:rsid w:val="00C944AB"/>
    <w:rsid w:val="00C94B02"/>
    <w:rsid w:val="00C953CF"/>
    <w:rsid w:val="00C95B40"/>
    <w:rsid w:val="00C9610F"/>
    <w:rsid w:val="00C96D0C"/>
    <w:rsid w:val="00C97482"/>
    <w:rsid w:val="00C977D6"/>
    <w:rsid w:val="00C97924"/>
    <w:rsid w:val="00CA0487"/>
    <w:rsid w:val="00CA04B9"/>
    <w:rsid w:val="00CA0EBA"/>
    <w:rsid w:val="00CA1057"/>
    <w:rsid w:val="00CA14C2"/>
    <w:rsid w:val="00CA1947"/>
    <w:rsid w:val="00CA1D43"/>
    <w:rsid w:val="00CA1ED8"/>
    <w:rsid w:val="00CA253C"/>
    <w:rsid w:val="00CA2574"/>
    <w:rsid w:val="00CA2BF4"/>
    <w:rsid w:val="00CA2D35"/>
    <w:rsid w:val="00CA2F8F"/>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48"/>
    <w:rsid w:val="00CC2716"/>
    <w:rsid w:val="00CC2C13"/>
    <w:rsid w:val="00CC35F7"/>
    <w:rsid w:val="00CC36B3"/>
    <w:rsid w:val="00CC395D"/>
    <w:rsid w:val="00CC3B48"/>
    <w:rsid w:val="00CC3EA0"/>
    <w:rsid w:val="00CC4046"/>
    <w:rsid w:val="00CC4265"/>
    <w:rsid w:val="00CC44C8"/>
    <w:rsid w:val="00CC4C07"/>
    <w:rsid w:val="00CC50E2"/>
    <w:rsid w:val="00CC526A"/>
    <w:rsid w:val="00CC639A"/>
    <w:rsid w:val="00CC745E"/>
    <w:rsid w:val="00CC7B45"/>
    <w:rsid w:val="00CD0521"/>
    <w:rsid w:val="00CD0676"/>
    <w:rsid w:val="00CD0D28"/>
    <w:rsid w:val="00CD0DD8"/>
    <w:rsid w:val="00CD0FCF"/>
    <w:rsid w:val="00CD1072"/>
    <w:rsid w:val="00CD1188"/>
    <w:rsid w:val="00CD1487"/>
    <w:rsid w:val="00CD160F"/>
    <w:rsid w:val="00CD2B1A"/>
    <w:rsid w:val="00CD2CE3"/>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09CC"/>
    <w:rsid w:val="00CE182B"/>
    <w:rsid w:val="00CE1906"/>
    <w:rsid w:val="00CE225F"/>
    <w:rsid w:val="00CE24E1"/>
    <w:rsid w:val="00CE2651"/>
    <w:rsid w:val="00CE2852"/>
    <w:rsid w:val="00CE2883"/>
    <w:rsid w:val="00CE2A8A"/>
    <w:rsid w:val="00CE5519"/>
    <w:rsid w:val="00CE56D0"/>
    <w:rsid w:val="00CE5A51"/>
    <w:rsid w:val="00CE5DBD"/>
    <w:rsid w:val="00CE6026"/>
    <w:rsid w:val="00CE74E6"/>
    <w:rsid w:val="00CE7561"/>
    <w:rsid w:val="00CE7D63"/>
    <w:rsid w:val="00CF0C23"/>
    <w:rsid w:val="00CF0F0A"/>
    <w:rsid w:val="00CF1354"/>
    <w:rsid w:val="00CF1397"/>
    <w:rsid w:val="00CF253F"/>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BC2"/>
    <w:rsid w:val="00D01F9C"/>
    <w:rsid w:val="00D03125"/>
    <w:rsid w:val="00D031AD"/>
    <w:rsid w:val="00D031DA"/>
    <w:rsid w:val="00D0349B"/>
    <w:rsid w:val="00D03861"/>
    <w:rsid w:val="00D04434"/>
    <w:rsid w:val="00D04595"/>
    <w:rsid w:val="00D04636"/>
    <w:rsid w:val="00D04A7D"/>
    <w:rsid w:val="00D05367"/>
    <w:rsid w:val="00D05AA7"/>
    <w:rsid w:val="00D05F16"/>
    <w:rsid w:val="00D06492"/>
    <w:rsid w:val="00D0655A"/>
    <w:rsid w:val="00D067F6"/>
    <w:rsid w:val="00D0682D"/>
    <w:rsid w:val="00D06C62"/>
    <w:rsid w:val="00D0708C"/>
    <w:rsid w:val="00D0755F"/>
    <w:rsid w:val="00D077C6"/>
    <w:rsid w:val="00D0791F"/>
    <w:rsid w:val="00D07992"/>
    <w:rsid w:val="00D10249"/>
    <w:rsid w:val="00D10951"/>
    <w:rsid w:val="00D10A26"/>
    <w:rsid w:val="00D115C3"/>
    <w:rsid w:val="00D11897"/>
    <w:rsid w:val="00D11FB8"/>
    <w:rsid w:val="00D1202B"/>
    <w:rsid w:val="00D12695"/>
    <w:rsid w:val="00D12FC6"/>
    <w:rsid w:val="00D13135"/>
    <w:rsid w:val="00D13297"/>
    <w:rsid w:val="00D13310"/>
    <w:rsid w:val="00D13325"/>
    <w:rsid w:val="00D13C81"/>
    <w:rsid w:val="00D13E4E"/>
    <w:rsid w:val="00D14A4E"/>
    <w:rsid w:val="00D14F20"/>
    <w:rsid w:val="00D14FF8"/>
    <w:rsid w:val="00D15AAD"/>
    <w:rsid w:val="00D15BD2"/>
    <w:rsid w:val="00D15D01"/>
    <w:rsid w:val="00D161D8"/>
    <w:rsid w:val="00D165B8"/>
    <w:rsid w:val="00D16CE6"/>
    <w:rsid w:val="00D1736E"/>
    <w:rsid w:val="00D17CE4"/>
    <w:rsid w:val="00D2006E"/>
    <w:rsid w:val="00D208CB"/>
    <w:rsid w:val="00D21672"/>
    <w:rsid w:val="00D2277F"/>
    <w:rsid w:val="00D239A7"/>
    <w:rsid w:val="00D23B9A"/>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018F"/>
    <w:rsid w:val="00D303C7"/>
    <w:rsid w:val="00D30AD8"/>
    <w:rsid w:val="00D31B35"/>
    <w:rsid w:val="00D32518"/>
    <w:rsid w:val="00D346B3"/>
    <w:rsid w:val="00D34C1E"/>
    <w:rsid w:val="00D34C5A"/>
    <w:rsid w:val="00D351A4"/>
    <w:rsid w:val="00D356CA"/>
    <w:rsid w:val="00D36455"/>
    <w:rsid w:val="00D3668A"/>
    <w:rsid w:val="00D36809"/>
    <w:rsid w:val="00D36E71"/>
    <w:rsid w:val="00D370A5"/>
    <w:rsid w:val="00D37CB5"/>
    <w:rsid w:val="00D37D3A"/>
    <w:rsid w:val="00D37D87"/>
    <w:rsid w:val="00D37F48"/>
    <w:rsid w:val="00D404CA"/>
    <w:rsid w:val="00D40B33"/>
    <w:rsid w:val="00D40C8B"/>
    <w:rsid w:val="00D41A7B"/>
    <w:rsid w:val="00D42245"/>
    <w:rsid w:val="00D426C2"/>
    <w:rsid w:val="00D4318F"/>
    <w:rsid w:val="00D438BF"/>
    <w:rsid w:val="00D43B74"/>
    <w:rsid w:val="00D43CF8"/>
    <w:rsid w:val="00D43FBB"/>
    <w:rsid w:val="00D440F8"/>
    <w:rsid w:val="00D441B9"/>
    <w:rsid w:val="00D4515A"/>
    <w:rsid w:val="00D4523C"/>
    <w:rsid w:val="00D453C2"/>
    <w:rsid w:val="00D455F2"/>
    <w:rsid w:val="00D4568D"/>
    <w:rsid w:val="00D4576B"/>
    <w:rsid w:val="00D45964"/>
    <w:rsid w:val="00D45F14"/>
    <w:rsid w:val="00D4619E"/>
    <w:rsid w:val="00D463E2"/>
    <w:rsid w:val="00D470E6"/>
    <w:rsid w:val="00D476B2"/>
    <w:rsid w:val="00D47A8D"/>
    <w:rsid w:val="00D47F30"/>
    <w:rsid w:val="00D50880"/>
    <w:rsid w:val="00D50A06"/>
    <w:rsid w:val="00D512FF"/>
    <w:rsid w:val="00D5135F"/>
    <w:rsid w:val="00D51F60"/>
    <w:rsid w:val="00D52012"/>
    <w:rsid w:val="00D52957"/>
    <w:rsid w:val="00D52B43"/>
    <w:rsid w:val="00D52BA3"/>
    <w:rsid w:val="00D5303E"/>
    <w:rsid w:val="00D53B96"/>
    <w:rsid w:val="00D53BB2"/>
    <w:rsid w:val="00D546FF"/>
    <w:rsid w:val="00D548D1"/>
    <w:rsid w:val="00D54C46"/>
    <w:rsid w:val="00D5544B"/>
    <w:rsid w:val="00D55AD5"/>
    <w:rsid w:val="00D55E91"/>
    <w:rsid w:val="00D576CA"/>
    <w:rsid w:val="00D576E3"/>
    <w:rsid w:val="00D603D7"/>
    <w:rsid w:val="00D609AB"/>
    <w:rsid w:val="00D60E13"/>
    <w:rsid w:val="00D61AF5"/>
    <w:rsid w:val="00D62AC2"/>
    <w:rsid w:val="00D62CD5"/>
    <w:rsid w:val="00D639B6"/>
    <w:rsid w:val="00D64024"/>
    <w:rsid w:val="00D642D1"/>
    <w:rsid w:val="00D6435F"/>
    <w:rsid w:val="00D64DEB"/>
    <w:rsid w:val="00D652B5"/>
    <w:rsid w:val="00D652F2"/>
    <w:rsid w:val="00D65C5D"/>
    <w:rsid w:val="00D6607B"/>
    <w:rsid w:val="00D66155"/>
    <w:rsid w:val="00D66919"/>
    <w:rsid w:val="00D67850"/>
    <w:rsid w:val="00D67C2D"/>
    <w:rsid w:val="00D7079A"/>
    <w:rsid w:val="00D70841"/>
    <w:rsid w:val="00D708B0"/>
    <w:rsid w:val="00D70C0E"/>
    <w:rsid w:val="00D70D44"/>
    <w:rsid w:val="00D71DEA"/>
    <w:rsid w:val="00D72099"/>
    <w:rsid w:val="00D72659"/>
    <w:rsid w:val="00D729D4"/>
    <w:rsid w:val="00D72C4B"/>
    <w:rsid w:val="00D73192"/>
    <w:rsid w:val="00D73357"/>
    <w:rsid w:val="00D73427"/>
    <w:rsid w:val="00D73A16"/>
    <w:rsid w:val="00D74277"/>
    <w:rsid w:val="00D74AEC"/>
    <w:rsid w:val="00D75936"/>
    <w:rsid w:val="00D75E11"/>
    <w:rsid w:val="00D762CE"/>
    <w:rsid w:val="00D76564"/>
    <w:rsid w:val="00D7751A"/>
    <w:rsid w:val="00D77B1D"/>
    <w:rsid w:val="00D8021F"/>
    <w:rsid w:val="00D80383"/>
    <w:rsid w:val="00D80ADB"/>
    <w:rsid w:val="00D80B3E"/>
    <w:rsid w:val="00D81DFE"/>
    <w:rsid w:val="00D81F78"/>
    <w:rsid w:val="00D823C6"/>
    <w:rsid w:val="00D825FC"/>
    <w:rsid w:val="00D82883"/>
    <w:rsid w:val="00D82E25"/>
    <w:rsid w:val="00D83756"/>
    <w:rsid w:val="00D837A0"/>
    <w:rsid w:val="00D83B9A"/>
    <w:rsid w:val="00D8403C"/>
    <w:rsid w:val="00D84E09"/>
    <w:rsid w:val="00D85352"/>
    <w:rsid w:val="00D857A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1E44"/>
    <w:rsid w:val="00D92801"/>
    <w:rsid w:val="00D92982"/>
    <w:rsid w:val="00D92D22"/>
    <w:rsid w:val="00D92D71"/>
    <w:rsid w:val="00D93024"/>
    <w:rsid w:val="00D93AE1"/>
    <w:rsid w:val="00D9464E"/>
    <w:rsid w:val="00D94B05"/>
    <w:rsid w:val="00D94B1F"/>
    <w:rsid w:val="00D94CC1"/>
    <w:rsid w:val="00D955BF"/>
    <w:rsid w:val="00D95602"/>
    <w:rsid w:val="00D95766"/>
    <w:rsid w:val="00D959CC"/>
    <w:rsid w:val="00D96251"/>
    <w:rsid w:val="00D96378"/>
    <w:rsid w:val="00D968DA"/>
    <w:rsid w:val="00D9693C"/>
    <w:rsid w:val="00D96AF5"/>
    <w:rsid w:val="00D971D9"/>
    <w:rsid w:val="00D97336"/>
    <w:rsid w:val="00D97697"/>
    <w:rsid w:val="00DA0106"/>
    <w:rsid w:val="00DA0471"/>
    <w:rsid w:val="00DA0F55"/>
    <w:rsid w:val="00DA15B5"/>
    <w:rsid w:val="00DA1ACE"/>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50"/>
    <w:rsid w:val="00DB0F9E"/>
    <w:rsid w:val="00DB1198"/>
    <w:rsid w:val="00DB139F"/>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29A"/>
    <w:rsid w:val="00DB7A41"/>
    <w:rsid w:val="00DB7C7B"/>
    <w:rsid w:val="00DC087B"/>
    <w:rsid w:val="00DC0BC3"/>
    <w:rsid w:val="00DC0D4D"/>
    <w:rsid w:val="00DC13A2"/>
    <w:rsid w:val="00DC18D2"/>
    <w:rsid w:val="00DC2D36"/>
    <w:rsid w:val="00DC2F9A"/>
    <w:rsid w:val="00DC3047"/>
    <w:rsid w:val="00DC3425"/>
    <w:rsid w:val="00DC34AD"/>
    <w:rsid w:val="00DC53EF"/>
    <w:rsid w:val="00DC56CF"/>
    <w:rsid w:val="00DC6486"/>
    <w:rsid w:val="00DC69C5"/>
    <w:rsid w:val="00DC7AAD"/>
    <w:rsid w:val="00DC7B4E"/>
    <w:rsid w:val="00DC7E2E"/>
    <w:rsid w:val="00DD0200"/>
    <w:rsid w:val="00DD0A3C"/>
    <w:rsid w:val="00DD0CCA"/>
    <w:rsid w:val="00DD1174"/>
    <w:rsid w:val="00DD162C"/>
    <w:rsid w:val="00DD18FF"/>
    <w:rsid w:val="00DD2532"/>
    <w:rsid w:val="00DD3A6C"/>
    <w:rsid w:val="00DD3EE3"/>
    <w:rsid w:val="00DD4536"/>
    <w:rsid w:val="00DD5C27"/>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2C81"/>
    <w:rsid w:val="00DE301C"/>
    <w:rsid w:val="00DE3171"/>
    <w:rsid w:val="00DE320C"/>
    <w:rsid w:val="00DE356B"/>
    <w:rsid w:val="00DE36FF"/>
    <w:rsid w:val="00DE4C2B"/>
    <w:rsid w:val="00DE4D1B"/>
    <w:rsid w:val="00DE4FDC"/>
    <w:rsid w:val="00DE5608"/>
    <w:rsid w:val="00DE573E"/>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C5E"/>
    <w:rsid w:val="00DF7E6D"/>
    <w:rsid w:val="00E006FD"/>
    <w:rsid w:val="00E00D7C"/>
    <w:rsid w:val="00E012C0"/>
    <w:rsid w:val="00E017F6"/>
    <w:rsid w:val="00E01A94"/>
    <w:rsid w:val="00E02498"/>
    <w:rsid w:val="00E027E5"/>
    <w:rsid w:val="00E02957"/>
    <w:rsid w:val="00E02A05"/>
    <w:rsid w:val="00E02D54"/>
    <w:rsid w:val="00E03251"/>
    <w:rsid w:val="00E03372"/>
    <w:rsid w:val="00E034DB"/>
    <w:rsid w:val="00E03511"/>
    <w:rsid w:val="00E03709"/>
    <w:rsid w:val="00E045A4"/>
    <w:rsid w:val="00E04A56"/>
    <w:rsid w:val="00E04AFF"/>
    <w:rsid w:val="00E0503D"/>
    <w:rsid w:val="00E05B68"/>
    <w:rsid w:val="00E05C62"/>
    <w:rsid w:val="00E05E76"/>
    <w:rsid w:val="00E06209"/>
    <w:rsid w:val="00E0781D"/>
    <w:rsid w:val="00E10749"/>
    <w:rsid w:val="00E10E9B"/>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5D6"/>
    <w:rsid w:val="00E20601"/>
    <w:rsid w:val="00E209C7"/>
    <w:rsid w:val="00E209D9"/>
    <w:rsid w:val="00E20A0E"/>
    <w:rsid w:val="00E20FEC"/>
    <w:rsid w:val="00E22330"/>
    <w:rsid w:val="00E225C4"/>
    <w:rsid w:val="00E23633"/>
    <w:rsid w:val="00E23997"/>
    <w:rsid w:val="00E2423D"/>
    <w:rsid w:val="00E24340"/>
    <w:rsid w:val="00E24352"/>
    <w:rsid w:val="00E24460"/>
    <w:rsid w:val="00E24518"/>
    <w:rsid w:val="00E24FD3"/>
    <w:rsid w:val="00E25353"/>
    <w:rsid w:val="00E25A6B"/>
    <w:rsid w:val="00E25AE6"/>
    <w:rsid w:val="00E26DF0"/>
    <w:rsid w:val="00E3003E"/>
    <w:rsid w:val="00E30692"/>
    <w:rsid w:val="00E30B5A"/>
    <w:rsid w:val="00E3123D"/>
    <w:rsid w:val="00E3139C"/>
    <w:rsid w:val="00E31461"/>
    <w:rsid w:val="00E315F2"/>
    <w:rsid w:val="00E31D43"/>
    <w:rsid w:val="00E32189"/>
    <w:rsid w:val="00E321E8"/>
    <w:rsid w:val="00E32608"/>
    <w:rsid w:val="00E32950"/>
    <w:rsid w:val="00E32EB8"/>
    <w:rsid w:val="00E33156"/>
    <w:rsid w:val="00E33B36"/>
    <w:rsid w:val="00E33CDD"/>
    <w:rsid w:val="00E34047"/>
    <w:rsid w:val="00E34188"/>
    <w:rsid w:val="00E345CD"/>
    <w:rsid w:val="00E3489D"/>
    <w:rsid w:val="00E34B6E"/>
    <w:rsid w:val="00E35559"/>
    <w:rsid w:val="00E359C0"/>
    <w:rsid w:val="00E35EF6"/>
    <w:rsid w:val="00E3663D"/>
    <w:rsid w:val="00E36EBA"/>
    <w:rsid w:val="00E371D3"/>
    <w:rsid w:val="00E3723A"/>
    <w:rsid w:val="00E374E2"/>
    <w:rsid w:val="00E37860"/>
    <w:rsid w:val="00E379F0"/>
    <w:rsid w:val="00E403C9"/>
    <w:rsid w:val="00E4040A"/>
    <w:rsid w:val="00E41511"/>
    <w:rsid w:val="00E416C4"/>
    <w:rsid w:val="00E4175C"/>
    <w:rsid w:val="00E417E5"/>
    <w:rsid w:val="00E41B7B"/>
    <w:rsid w:val="00E41D9F"/>
    <w:rsid w:val="00E421D7"/>
    <w:rsid w:val="00E421D8"/>
    <w:rsid w:val="00E42775"/>
    <w:rsid w:val="00E42A57"/>
    <w:rsid w:val="00E42CBF"/>
    <w:rsid w:val="00E430FD"/>
    <w:rsid w:val="00E4311E"/>
    <w:rsid w:val="00E4383C"/>
    <w:rsid w:val="00E43D05"/>
    <w:rsid w:val="00E4414A"/>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8F"/>
    <w:rsid w:val="00E517E5"/>
    <w:rsid w:val="00E5219D"/>
    <w:rsid w:val="00E52A10"/>
    <w:rsid w:val="00E52E06"/>
    <w:rsid w:val="00E52E2F"/>
    <w:rsid w:val="00E53448"/>
    <w:rsid w:val="00E53B75"/>
    <w:rsid w:val="00E53C65"/>
    <w:rsid w:val="00E54E3B"/>
    <w:rsid w:val="00E557C6"/>
    <w:rsid w:val="00E55C1A"/>
    <w:rsid w:val="00E55C55"/>
    <w:rsid w:val="00E55D27"/>
    <w:rsid w:val="00E56B5B"/>
    <w:rsid w:val="00E5729C"/>
    <w:rsid w:val="00E572F1"/>
    <w:rsid w:val="00E57565"/>
    <w:rsid w:val="00E57A50"/>
    <w:rsid w:val="00E60AD7"/>
    <w:rsid w:val="00E61112"/>
    <w:rsid w:val="00E61126"/>
    <w:rsid w:val="00E61BFB"/>
    <w:rsid w:val="00E625F7"/>
    <w:rsid w:val="00E62B5D"/>
    <w:rsid w:val="00E62BD9"/>
    <w:rsid w:val="00E62BFC"/>
    <w:rsid w:val="00E63838"/>
    <w:rsid w:val="00E6427E"/>
    <w:rsid w:val="00E64434"/>
    <w:rsid w:val="00E64647"/>
    <w:rsid w:val="00E64F71"/>
    <w:rsid w:val="00E650C5"/>
    <w:rsid w:val="00E65486"/>
    <w:rsid w:val="00E658D5"/>
    <w:rsid w:val="00E65BD4"/>
    <w:rsid w:val="00E65DE5"/>
    <w:rsid w:val="00E65E4C"/>
    <w:rsid w:val="00E661A7"/>
    <w:rsid w:val="00E665EC"/>
    <w:rsid w:val="00E668D8"/>
    <w:rsid w:val="00E67540"/>
    <w:rsid w:val="00E677DD"/>
    <w:rsid w:val="00E67998"/>
    <w:rsid w:val="00E67C51"/>
    <w:rsid w:val="00E67EB7"/>
    <w:rsid w:val="00E7011B"/>
    <w:rsid w:val="00E7069F"/>
    <w:rsid w:val="00E70C0B"/>
    <w:rsid w:val="00E7146F"/>
    <w:rsid w:val="00E72EFC"/>
    <w:rsid w:val="00E73042"/>
    <w:rsid w:val="00E73DC7"/>
    <w:rsid w:val="00E7481A"/>
    <w:rsid w:val="00E74859"/>
    <w:rsid w:val="00E758EC"/>
    <w:rsid w:val="00E75FF8"/>
    <w:rsid w:val="00E76029"/>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68F9"/>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161"/>
    <w:rsid w:val="00E973BC"/>
    <w:rsid w:val="00E97F7A"/>
    <w:rsid w:val="00E97F7F"/>
    <w:rsid w:val="00EA068C"/>
    <w:rsid w:val="00EA06ED"/>
    <w:rsid w:val="00EA0934"/>
    <w:rsid w:val="00EA1335"/>
    <w:rsid w:val="00EA17BD"/>
    <w:rsid w:val="00EA1A85"/>
    <w:rsid w:val="00EA1CA1"/>
    <w:rsid w:val="00EA20DE"/>
    <w:rsid w:val="00EA26A9"/>
    <w:rsid w:val="00EA2CF1"/>
    <w:rsid w:val="00EA2D2E"/>
    <w:rsid w:val="00EA38AE"/>
    <w:rsid w:val="00EA4483"/>
    <w:rsid w:val="00EA5A5B"/>
    <w:rsid w:val="00EA5AA7"/>
    <w:rsid w:val="00EA61E9"/>
    <w:rsid w:val="00EA6A36"/>
    <w:rsid w:val="00EA7056"/>
    <w:rsid w:val="00EA7061"/>
    <w:rsid w:val="00EA70B1"/>
    <w:rsid w:val="00EA755E"/>
    <w:rsid w:val="00EA7939"/>
    <w:rsid w:val="00EA7A41"/>
    <w:rsid w:val="00EB046F"/>
    <w:rsid w:val="00EB077B"/>
    <w:rsid w:val="00EB0ECD"/>
    <w:rsid w:val="00EB21E2"/>
    <w:rsid w:val="00EB22DA"/>
    <w:rsid w:val="00EB26B5"/>
    <w:rsid w:val="00EB30BF"/>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B77"/>
    <w:rsid w:val="00EC0D2F"/>
    <w:rsid w:val="00EC11EE"/>
    <w:rsid w:val="00EC17F7"/>
    <w:rsid w:val="00EC23A3"/>
    <w:rsid w:val="00EC27C6"/>
    <w:rsid w:val="00EC2849"/>
    <w:rsid w:val="00EC2C02"/>
    <w:rsid w:val="00EC2CE4"/>
    <w:rsid w:val="00EC2FCF"/>
    <w:rsid w:val="00EC4207"/>
    <w:rsid w:val="00EC43BC"/>
    <w:rsid w:val="00EC4D89"/>
    <w:rsid w:val="00EC54E3"/>
    <w:rsid w:val="00EC5653"/>
    <w:rsid w:val="00EC5A31"/>
    <w:rsid w:val="00EC5F6E"/>
    <w:rsid w:val="00EC60B5"/>
    <w:rsid w:val="00EC6998"/>
    <w:rsid w:val="00EC6E4D"/>
    <w:rsid w:val="00EC71CE"/>
    <w:rsid w:val="00EC74EA"/>
    <w:rsid w:val="00EC7D47"/>
    <w:rsid w:val="00ED0158"/>
    <w:rsid w:val="00ED01F1"/>
    <w:rsid w:val="00ED1006"/>
    <w:rsid w:val="00ED15FF"/>
    <w:rsid w:val="00ED1767"/>
    <w:rsid w:val="00ED1941"/>
    <w:rsid w:val="00ED1AEB"/>
    <w:rsid w:val="00ED1BEE"/>
    <w:rsid w:val="00ED1D14"/>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1E"/>
    <w:rsid w:val="00EE0CA6"/>
    <w:rsid w:val="00EE0E2C"/>
    <w:rsid w:val="00EE11F2"/>
    <w:rsid w:val="00EE1939"/>
    <w:rsid w:val="00EE2062"/>
    <w:rsid w:val="00EE2BB7"/>
    <w:rsid w:val="00EE2C5B"/>
    <w:rsid w:val="00EE369E"/>
    <w:rsid w:val="00EE3C98"/>
    <w:rsid w:val="00EE4C32"/>
    <w:rsid w:val="00EE5051"/>
    <w:rsid w:val="00EE5666"/>
    <w:rsid w:val="00EE5A1B"/>
    <w:rsid w:val="00EE6A74"/>
    <w:rsid w:val="00EE6AEB"/>
    <w:rsid w:val="00EE71C1"/>
    <w:rsid w:val="00EE71DE"/>
    <w:rsid w:val="00EE7417"/>
    <w:rsid w:val="00EF0C7A"/>
    <w:rsid w:val="00EF128D"/>
    <w:rsid w:val="00EF15EF"/>
    <w:rsid w:val="00EF18FE"/>
    <w:rsid w:val="00EF19A7"/>
    <w:rsid w:val="00EF1D93"/>
    <w:rsid w:val="00EF25EC"/>
    <w:rsid w:val="00EF2F9E"/>
    <w:rsid w:val="00EF34CD"/>
    <w:rsid w:val="00EF361E"/>
    <w:rsid w:val="00EF3A90"/>
    <w:rsid w:val="00EF4364"/>
    <w:rsid w:val="00EF46EC"/>
    <w:rsid w:val="00EF511A"/>
    <w:rsid w:val="00EF515C"/>
    <w:rsid w:val="00EF5787"/>
    <w:rsid w:val="00EF591D"/>
    <w:rsid w:val="00EF5B44"/>
    <w:rsid w:val="00EF5F18"/>
    <w:rsid w:val="00EF60D0"/>
    <w:rsid w:val="00EF6C34"/>
    <w:rsid w:val="00EF6DB9"/>
    <w:rsid w:val="00EF6FAF"/>
    <w:rsid w:val="00EF783B"/>
    <w:rsid w:val="00EF78F3"/>
    <w:rsid w:val="00EF79AC"/>
    <w:rsid w:val="00EF7F5C"/>
    <w:rsid w:val="00F000C5"/>
    <w:rsid w:val="00F00ADD"/>
    <w:rsid w:val="00F014A0"/>
    <w:rsid w:val="00F01F1B"/>
    <w:rsid w:val="00F03002"/>
    <w:rsid w:val="00F036EF"/>
    <w:rsid w:val="00F03C3C"/>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4C5"/>
    <w:rsid w:val="00F12DE8"/>
    <w:rsid w:val="00F12E84"/>
    <w:rsid w:val="00F1355A"/>
    <w:rsid w:val="00F135A8"/>
    <w:rsid w:val="00F13B15"/>
    <w:rsid w:val="00F13CDA"/>
    <w:rsid w:val="00F15790"/>
    <w:rsid w:val="00F15FA5"/>
    <w:rsid w:val="00F162DA"/>
    <w:rsid w:val="00F16652"/>
    <w:rsid w:val="00F16746"/>
    <w:rsid w:val="00F16993"/>
    <w:rsid w:val="00F170EA"/>
    <w:rsid w:val="00F171FE"/>
    <w:rsid w:val="00F17A7B"/>
    <w:rsid w:val="00F17E83"/>
    <w:rsid w:val="00F20236"/>
    <w:rsid w:val="00F203CB"/>
    <w:rsid w:val="00F2055B"/>
    <w:rsid w:val="00F2072C"/>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248"/>
    <w:rsid w:val="00F25336"/>
    <w:rsid w:val="00F25BBA"/>
    <w:rsid w:val="00F2688F"/>
    <w:rsid w:val="00F26E71"/>
    <w:rsid w:val="00F272DE"/>
    <w:rsid w:val="00F27337"/>
    <w:rsid w:val="00F27692"/>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C80"/>
    <w:rsid w:val="00F37D1E"/>
    <w:rsid w:val="00F4067D"/>
    <w:rsid w:val="00F407F9"/>
    <w:rsid w:val="00F40CA7"/>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0EA"/>
    <w:rsid w:val="00F452B9"/>
    <w:rsid w:val="00F46010"/>
    <w:rsid w:val="00F46B03"/>
    <w:rsid w:val="00F46BF3"/>
    <w:rsid w:val="00F4766C"/>
    <w:rsid w:val="00F4790D"/>
    <w:rsid w:val="00F501A2"/>
    <w:rsid w:val="00F50319"/>
    <w:rsid w:val="00F507D1"/>
    <w:rsid w:val="00F50FA4"/>
    <w:rsid w:val="00F514AD"/>
    <w:rsid w:val="00F514C3"/>
    <w:rsid w:val="00F519CE"/>
    <w:rsid w:val="00F51ADA"/>
    <w:rsid w:val="00F52EAD"/>
    <w:rsid w:val="00F5302E"/>
    <w:rsid w:val="00F53417"/>
    <w:rsid w:val="00F5388F"/>
    <w:rsid w:val="00F53EA5"/>
    <w:rsid w:val="00F54FBA"/>
    <w:rsid w:val="00F55955"/>
    <w:rsid w:val="00F55E9A"/>
    <w:rsid w:val="00F55F64"/>
    <w:rsid w:val="00F56073"/>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82"/>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2D7"/>
    <w:rsid w:val="00F71A48"/>
    <w:rsid w:val="00F71F69"/>
    <w:rsid w:val="00F7201E"/>
    <w:rsid w:val="00F72108"/>
    <w:rsid w:val="00F7284F"/>
    <w:rsid w:val="00F729BA"/>
    <w:rsid w:val="00F72B72"/>
    <w:rsid w:val="00F73D0A"/>
    <w:rsid w:val="00F74244"/>
    <w:rsid w:val="00F74BB9"/>
    <w:rsid w:val="00F74DBD"/>
    <w:rsid w:val="00F753FE"/>
    <w:rsid w:val="00F75582"/>
    <w:rsid w:val="00F75A72"/>
    <w:rsid w:val="00F75A7F"/>
    <w:rsid w:val="00F75E0A"/>
    <w:rsid w:val="00F76D2F"/>
    <w:rsid w:val="00F76EFA"/>
    <w:rsid w:val="00F773FB"/>
    <w:rsid w:val="00F804BE"/>
    <w:rsid w:val="00F817CE"/>
    <w:rsid w:val="00F82454"/>
    <w:rsid w:val="00F824D0"/>
    <w:rsid w:val="00F82DEB"/>
    <w:rsid w:val="00F8300F"/>
    <w:rsid w:val="00F835FD"/>
    <w:rsid w:val="00F837BA"/>
    <w:rsid w:val="00F83822"/>
    <w:rsid w:val="00F83A93"/>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66D"/>
    <w:rsid w:val="00F90713"/>
    <w:rsid w:val="00F90E77"/>
    <w:rsid w:val="00F90F8D"/>
    <w:rsid w:val="00F919B5"/>
    <w:rsid w:val="00F91EAB"/>
    <w:rsid w:val="00F9230C"/>
    <w:rsid w:val="00F92770"/>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2C4"/>
    <w:rsid w:val="00FA0638"/>
    <w:rsid w:val="00FA125F"/>
    <w:rsid w:val="00FA13B3"/>
    <w:rsid w:val="00FA16F4"/>
    <w:rsid w:val="00FA1909"/>
    <w:rsid w:val="00FA24B8"/>
    <w:rsid w:val="00FA29A8"/>
    <w:rsid w:val="00FA2B27"/>
    <w:rsid w:val="00FA2B9A"/>
    <w:rsid w:val="00FA2BB3"/>
    <w:rsid w:val="00FA3FA0"/>
    <w:rsid w:val="00FA3FEF"/>
    <w:rsid w:val="00FA4A57"/>
    <w:rsid w:val="00FA4E8B"/>
    <w:rsid w:val="00FA5339"/>
    <w:rsid w:val="00FA547C"/>
    <w:rsid w:val="00FA585D"/>
    <w:rsid w:val="00FA6A7C"/>
    <w:rsid w:val="00FA797C"/>
    <w:rsid w:val="00FA7ABE"/>
    <w:rsid w:val="00FA7D2D"/>
    <w:rsid w:val="00FB0445"/>
    <w:rsid w:val="00FB0C77"/>
    <w:rsid w:val="00FB1A04"/>
    <w:rsid w:val="00FB23B5"/>
    <w:rsid w:val="00FB26BA"/>
    <w:rsid w:val="00FB27C6"/>
    <w:rsid w:val="00FB2841"/>
    <w:rsid w:val="00FB2CD4"/>
    <w:rsid w:val="00FB3263"/>
    <w:rsid w:val="00FB330B"/>
    <w:rsid w:val="00FB3E11"/>
    <w:rsid w:val="00FB4244"/>
    <w:rsid w:val="00FB4A15"/>
    <w:rsid w:val="00FB4C80"/>
    <w:rsid w:val="00FB524B"/>
    <w:rsid w:val="00FB52BA"/>
    <w:rsid w:val="00FB5433"/>
    <w:rsid w:val="00FB5559"/>
    <w:rsid w:val="00FB6A6A"/>
    <w:rsid w:val="00FB6AF7"/>
    <w:rsid w:val="00FB6D22"/>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0DA"/>
    <w:rsid w:val="00FC7413"/>
    <w:rsid w:val="00FC7429"/>
    <w:rsid w:val="00FC7653"/>
    <w:rsid w:val="00FC785A"/>
    <w:rsid w:val="00FC7868"/>
    <w:rsid w:val="00FC7E30"/>
    <w:rsid w:val="00FD0499"/>
    <w:rsid w:val="00FD07F6"/>
    <w:rsid w:val="00FD0F14"/>
    <w:rsid w:val="00FD0FB5"/>
    <w:rsid w:val="00FD1EC8"/>
    <w:rsid w:val="00FD20ED"/>
    <w:rsid w:val="00FD231B"/>
    <w:rsid w:val="00FD2927"/>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0FD"/>
    <w:rsid w:val="00FD74DB"/>
    <w:rsid w:val="00FD7660"/>
    <w:rsid w:val="00FD79FB"/>
    <w:rsid w:val="00FE00B2"/>
    <w:rsid w:val="00FE0655"/>
    <w:rsid w:val="00FE0C3E"/>
    <w:rsid w:val="00FE0CDF"/>
    <w:rsid w:val="00FE1034"/>
    <w:rsid w:val="00FE1336"/>
    <w:rsid w:val="00FE2365"/>
    <w:rsid w:val="00FE24A9"/>
    <w:rsid w:val="00FE2A4D"/>
    <w:rsid w:val="00FE2C26"/>
    <w:rsid w:val="00FE3047"/>
    <w:rsid w:val="00FE3B6F"/>
    <w:rsid w:val="00FE3C6C"/>
    <w:rsid w:val="00FE4003"/>
    <w:rsid w:val="00FE4463"/>
    <w:rsid w:val="00FE4C7B"/>
    <w:rsid w:val="00FE58D1"/>
    <w:rsid w:val="00FE5CEC"/>
    <w:rsid w:val="00FE6561"/>
    <w:rsid w:val="00FE699D"/>
    <w:rsid w:val="00FE6B25"/>
    <w:rsid w:val="00FE6BDD"/>
    <w:rsid w:val="00FE6CC6"/>
    <w:rsid w:val="00FE7336"/>
    <w:rsid w:val="00FE787C"/>
    <w:rsid w:val="00FE7BE6"/>
    <w:rsid w:val="00FF0BB8"/>
    <w:rsid w:val="00FF0CE1"/>
    <w:rsid w:val="00FF10FD"/>
    <w:rsid w:val="00FF121F"/>
    <w:rsid w:val="00FF179F"/>
    <w:rsid w:val="00FF248B"/>
    <w:rsid w:val="00FF2D77"/>
    <w:rsid w:val="00FF3013"/>
    <w:rsid w:val="00FF303A"/>
    <w:rsid w:val="00FF4564"/>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089D"/>
    <w:rPr>
      <w:rFonts w:ascii="Times New Roman" w:hAnsi="Times New Roman"/>
      <w:sz w:val="24"/>
      <w:szCs w:val="24"/>
    </w:rPr>
  </w:style>
  <w:style w:type="paragraph" w:styleId="1">
    <w:name w:val="heading 1"/>
    <w:next w:val="a0"/>
    <w:link w:val="10"/>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uiPriority w:val="9"/>
    <w:qFormat/>
    <w:rsid w:val="00A52210"/>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A52210"/>
    <w:pPr>
      <w:numPr>
        <w:ilvl w:val="2"/>
      </w:numPr>
      <w:spacing w:before="120"/>
      <w:outlineLvl w:val="2"/>
    </w:pPr>
    <w:rPr>
      <w:sz w:val="28"/>
      <w:szCs w:val="28"/>
    </w:rPr>
  </w:style>
  <w:style w:type="paragraph" w:styleId="4">
    <w:name w:val="heading 4"/>
    <w:basedOn w:val="3"/>
    <w:next w:val="a0"/>
    <w:uiPriority w:val="9"/>
    <w:qFormat/>
    <w:rsid w:val="00A52210"/>
    <w:pPr>
      <w:numPr>
        <w:ilvl w:val="3"/>
      </w:numPr>
      <w:outlineLvl w:val="3"/>
    </w:pPr>
    <w:rPr>
      <w:sz w:val="24"/>
      <w:szCs w:val="24"/>
    </w:rPr>
  </w:style>
  <w:style w:type="paragraph" w:styleId="5">
    <w:name w:val="heading 5"/>
    <w:basedOn w:val="4"/>
    <w:next w:val="a0"/>
    <w:uiPriority w:val="9"/>
    <w:qFormat/>
    <w:rsid w:val="00A52210"/>
    <w:pPr>
      <w:numPr>
        <w:ilvl w:val="4"/>
      </w:numPr>
      <w:outlineLvl w:val="4"/>
    </w:pPr>
    <w:rPr>
      <w:sz w:val="22"/>
      <w:szCs w:val="22"/>
    </w:rPr>
  </w:style>
  <w:style w:type="paragraph" w:styleId="6">
    <w:name w:val="heading 6"/>
    <w:basedOn w:val="a0"/>
    <w:next w:val="a0"/>
    <w:uiPriority w:val="9"/>
    <w:qFormat/>
    <w:rsid w:val="00A52210"/>
    <w:pPr>
      <w:keepNext/>
      <w:keepLines/>
      <w:numPr>
        <w:ilvl w:val="5"/>
        <w:numId w:val="1"/>
      </w:numPr>
      <w:spacing w:before="120"/>
      <w:outlineLvl w:val="5"/>
    </w:pPr>
    <w:rPr>
      <w:rFonts w:cs="Arial"/>
    </w:rPr>
  </w:style>
  <w:style w:type="paragraph" w:styleId="7">
    <w:name w:val="heading 7"/>
    <w:basedOn w:val="a0"/>
    <w:next w:val="a0"/>
    <w:uiPriority w:val="9"/>
    <w:qFormat/>
    <w:rsid w:val="00A52210"/>
    <w:pPr>
      <w:keepNext/>
      <w:keepLines/>
      <w:numPr>
        <w:ilvl w:val="6"/>
        <w:numId w:val="1"/>
      </w:numPr>
      <w:spacing w:before="120"/>
      <w:outlineLvl w:val="6"/>
    </w:pPr>
    <w:rPr>
      <w:rFonts w:cs="Arial"/>
    </w:rPr>
  </w:style>
  <w:style w:type="paragraph" w:styleId="8">
    <w:name w:val="heading 8"/>
    <w:basedOn w:val="7"/>
    <w:next w:val="a0"/>
    <w:uiPriority w:val="9"/>
    <w:qFormat/>
    <w:rsid w:val="00A52210"/>
    <w:pPr>
      <w:numPr>
        <w:ilvl w:val="7"/>
      </w:numPr>
      <w:outlineLvl w:val="7"/>
    </w:pPr>
  </w:style>
  <w:style w:type="paragraph" w:styleId="9">
    <w:name w:val="heading 9"/>
    <w:basedOn w:val="8"/>
    <w:next w:val="a0"/>
    <w:uiPriority w:val="9"/>
    <w:qFormat/>
    <w:rsid w:val="00A5221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21">
    <w:name w:val="index 2"/>
    <w:basedOn w:val="11"/>
    <w:semiHidden/>
    <w:rsid w:val="00A52210"/>
    <w:pPr>
      <w:ind w:left="284"/>
    </w:pPr>
  </w:style>
  <w:style w:type="paragraph" w:styleId="11">
    <w:name w:val="index 1"/>
    <w:basedOn w:val="a0"/>
    <w:semiHidden/>
    <w:rsid w:val="00A52210"/>
    <w:pPr>
      <w:keepLines/>
    </w:pPr>
  </w:style>
  <w:style w:type="paragraph" w:styleId="a6">
    <w:name w:val="Document Map"/>
    <w:basedOn w:val="a0"/>
    <w:semiHidden/>
    <w:rsid w:val="00A52210"/>
    <w:pPr>
      <w:shd w:val="clear" w:color="auto" w:fill="000080"/>
    </w:pPr>
    <w:rPr>
      <w:rFonts w:ascii="Tahoma" w:hAnsi="Tahoma" w:cs="Tahoma"/>
    </w:rPr>
  </w:style>
  <w:style w:type="paragraph" w:styleId="22">
    <w:name w:val="List Number 2"/>
    <w:basedOn w:val="a7"/>
    <w:rsid w:val="00A52210"/>
    <w:pPr>
      <w:ind w:left="851"/>
    </w:pPr>
  </w:style>
  <w:style w:type="paragraph" w:styleId="a7">
    <w:name w:val="List Number"/>
    <w:basedOn w:val="a8"/>
    <w:rsid w:val="00A52210"/>
  </w:style>
  <w:style w:type="paragraph" w:styleId="a8">
    <w:name w:val="List"/>
    <w:basedOn w:val="a0"/>
    <w:rsid w:val="00A52210"/>
    <w:pPr>
      <w:ind w:left="568" w:hanging="284"/>
    </w:pPr>
  </w:style>
  <w:style w:type="paragraph" w:styleId="a9">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A52210"/>
    <w:rPr>
      <w:b/>
      <w:bCs/>
      <w:position w:val="6"/>
      <w:sz w:val="16"/>
      <w:szCs w:val="16"/>
    </w:rPr>
  </w:style>
  <w:style w:type="paragraph" w:styleId="ab">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a0"/>
    <w:semiHidden/>
    <w:rsid w:val="00A52210"/>
    <w:pPr>
      <w:ind w:left="1985" w:hanging="1985"/>
    </w:pPr>
  </w:style>
  <w:style w:type="paragraph" w:styleId="TOC7">
    <w:name w:val="toc 7"/>
    <w:basedOn w:val="TOC6"/>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c"/>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3">
    <w:name w:val="List 2"/>
    <w:basedOn w:val="a8"/>
    <w:rsid w:val="00A52210"/>
    <w:pPr>
      <w:ind w:left="851"/>
    </w:pPr>
  </w:style>
  <w:style w:type="paragraph" w:styleId="31">
    <w:name w:val="List 3"/>
    <w:basedOn w:val="23"/>
    <w:rsid w:val="00A52210"/>
    <w:pPr>
      <w:ind w:left="1135"/>
    </w:pPr>
  </w:style>
  <w:style w:type="paragraph" w:styleId="41">
    <w:name w:val="List 4"/>
    <w:basedOn w:val="31"/>
    <w:rsid w:val="00A52210"/>
    <w:pPr>
      <w:ind w:left="1418"/>
    </w:pPr>
  </w:style>
  <w:style w:type="paragraph" w:styleId="51">
    <w:name w:val="List 5"/>
    <w:basedOn w:val="41"/>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d">
    <w:name w:val="footer"/>
    <w:basedOn w:val="a9"/>
    <w:link w:val="ae"/>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f">
    <w:name w:val="Balloon Text"/>
    <w:basedOn w:val="a0"/>
    <w:semiHidden/>
    <w:rsid w:val="00A52210"/>
    <w:rPr>
      <w:rFonts w:ascii="Tahoma" w:hAnsi="Tahoma" w:cs="Tahoma"/>
      <w:sz w:val="16"/>
      <w:szCs w:val="16"/>
    </w:rPr>
  </w:style>
  <w:style w:type="character" w:styleId="af0">
    <w:name w:val="page number"/>
    <w:semiHidden/>
    <w:rsid w:val="00A52210"/>
  </w:style>
  <w:style w:type="paragraph" w:styleId="ac">
    <w:name w:val="Body Text"/>
    <w:basedOn w:val="a0"/>
    <w:link w:val="af1"/>
    <w:rsid w:val="00A52210"/>
  </w:style>
  <w:style w:type="character" w:styleId="af2">
    <w:name w:val="Hyperlink"/>
    <w:uiPriority w:val="99"/>
    <w:rsid w:val="00A52210"/>
    <w:rPr>
      <w:color w:val="0000FF"/>
      <w:u w:val="single"/>
      <w:lang w:val="en-GB"/>
    </w:rPr>
  </w:style>
  <w:style w:type="character" w:styleId="af3">
    <w:name w:val="FollowedHyperlink"/>
    <w:semiHidden/>
    <w:rsid w:val="00A52210"/>
    <w:rPr>
      <w:color w:val="FF0000"/>
      <w:u w:val="single"/>
    </w:rPr>
  </w:style>
  <w:style w:type="character" w:styleId="af4">
    <w:name w:val="annotation reference"/>
    <w:uiPriority w:val="99"/>
    <w:semiHidden/>
    <w:qFormat/>
    <w:rsid w:val="00A52210"/>
    <w:rPr>
      <w:sz w:val="16"/>
      <w:szCs w:val="16"/>
    </w:rPr>
  </w:style>
  <w:style w:type="paragraph" w:styleId="af5">
    <w:name w:val="annotation text"/>
    <w:basedOn w:val="a0"/>
    <w:link w:val="af6"/>
    <w:uiPriority w:val="99"/>
    <w:qFormat/>
    <w:rsid w:val="00A52210"/>
  </w:style>
  <w:style w:type="paragraph" w:styleId="af7">
    <w:name w:val="annotation subject"/>
    <w:basedOn w:val="af5"/>
    <w:next w:val="af5"/>
    <w:semiHidden/>
    <w:rsid w:val="00A52210"/>
    <w:rPr>
      <w:b/>
      <w:bCs/>
    </w:rPr>
  </w:style>
  <w:style w:type="character" w:customStyle="1" w:styleId="10">
    <w:name w:val="标题 1 字符"/>
    <w:link w:val="1"/>
    <w:uiPriority w:val="9"/>
    <w:rsid w:val="00FB330B"/>
    <w:rPr>
      <w:rFonts w:ascii="Times New Roman" w:hAnsi="Times New Roman"/>
      <w:sz w:val="36"/>
      <w:szCs w:val="36"/>
    </w:rPr>
  </w:style>
  <w:style w:type="paragraph" w:customStyle="1" w:styleId="B1">
    <w:name w:val="B1"/>
    <w:basedOn w:val="a8"/>
    <w:rsid w:val="00A52210"/>
    <w:pPr>
      <w:spacing w:after="180"/>
    </w:pPr>
    <w:rPr>
      <w:lang w:eastAsia="en-US"/>
    </w:rPr>
  </w:style>
  <w:style w:type="paragraph" w:customStyle="1" w:styleId="B2">
    <w:name w:val="B2"/>
    <w:basedOn w:val="23"/>
    <w:rsid w:val="00A52210"/>
    <w:pPr>
      <w:spacing w:after="180"/>
    </w:pPr>
    <w:rPr>
      <w:lang w:eastAsia="en-US"/>
    </w:rPr>
  </w:style>
  <w:style w:type="paragraph" w:customStyle="1" w:styleId="B3">
    <w:name w:val="B3"/>
    <w:basedOn w:val="31"/>
    <w:rsid w:val="00A52210"/>
    <w:pPr>
      <w:spacing w:after="180"/>
    </w:pPr>
    <w:rPr>
      <w:lang w:eastAsia="en-US"/>
    </w:rPr>
  </w:style>
  <w:style w:type="paragraph" w:customStyle="1" w:styleId="B4">
    <w:name w:val="B4"/>
    <w:basedOn w:val="41"/>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af1">
    <w:name w:val="正文文本 字符"/>
    <w:link w:val="ac"/>
    <w:rsid w:val="00A52210"/>
    <w:rPr>
      <w:rFonts w:ascii="Arial" w:hAnsi="Arial"/>
      <w:lang w:val="en-GB" w:eastAsia="zh-CN"/>
    </w:rPr>
  </w:style>
  <w:style w:type="paragraph" w:customStyle="1" w:styleId="B5">
    <w:name w:val="B5"/>
    <w:basedOn w:val="51"/>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8">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9">
    <w:name w:val="Normal (Web)"/>
    <w:basedOn w:val="a0"/>
    <w:uiPriority w:val="99"/>
    <w:unhideWhenUsed/>
    <w:rsid w:val="00FC14D6"/>
    <w:pPr>
      <w:spacing w:before="100" w:beforeAutospacing="1" w:after="100" w:afterAutospacing="1"/>
    </w:pPr>
    <w:rPr>
      <w:lang w:eastAsia="en-US"/>
    </w:rPr>
  </w:style>
  <w:style w:type="table" w:styleId="afa">
    <w:name w:val="Table Grid"/>
    <w:basedOn w:val="a2"/>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b">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c">
    <w:name w:val="Note Heading"/>
    <w:basedOn w:val="a0"/>
    <w:next w:val="a0"/>
    <w:link w:val="afd"/>
    <w:rsid w:val="00D87003"/>
  </w:style>
  <w:style w:type="character" w:customStyle="1" w:styleId="afd">
    <w:name w:val="注释标题 字符"/>
    <w:link w:val="afc"/>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a5">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4"/>
    <w:locked/>
    <w:rsid w:val="001622D5"/>
    <w:rPr>
      <w:rFonts w:ascii="Times New Roman" w:hAnsi="Times New Roman"/>
      <w:b/>
      <w:bCs/>
      <w:sz w:val="24"/>
      <w:szCs w:val="24"/>
      <w:lang w:eastAsia="ko-KR"/>
    </w:rPr>
  </w:style>
  <w:style w:type="paragraph" w:styleId="afe">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List Paragraph,列"/>
    <w:basedOn w:val="a0"/>
    <w:link w:val="aff"/>
    <w:uiPriority w:val="34"/>
    <w:qFormat/>
    <w:rsid w:val="008D4B3C"/>
    <w:pPr>
      <w:ind w:left="720"/>
    </w:pPr>
    <w:rPr>
      <w:rFonts w:ascii="Calibri" w:eastAsia="Calibri" w:hAnsi="Calibri"/>
      <w:sz w:val="22"/>
      <w:szCs w:val="22"/>
      <w:lang w:eastAsia="en-US"/>
    </w:rPr>
  </w:style>
  <w:style w:type="character" w:customStyle="1" w:styleId="aff">
    <w:name w:val="列表段落 字符"/>
    <w:aliases w:val="- Bullets 字符,?? ?? 字符,????? 字符,???? 字符,Lista1 字符,中等深浅网格 1 - 着色 21 字符,목록 단락 字符,リスト段落 字符,列出段落1 字符,¥¡¡¡¡ì¬º¥¹¥È¶ÎÂä 字符,ÁÐ³ö¶ÎÂä 字符,列表段落1 字符,—ño’i—Ž 字符,¥ê¥¹¥È¶ÎÂä 字符,1st level - Bullet List Paragraph 字符,Lettre d'introduction 字符,Paragrafo elenco 字符"/>
    <w:link w:val="afe"/>
    <w:uiPriority w:val="34"/>
    <w:qFormat/>
    <w:locked/>
    <w:rsid w:val="008D4B3C"/>
    <w:rPr>
      <w:rFonts w:ascii="Calibri" w:eastAsia="Calibri" w:hAnsi="Calibri"/>
      <w:sz w:val="22"/>
      <w:szCs w:val="22"/>
      <w:lang w:eastAsia="en-US"/>
    </w:rPr>
  </w:style>
  <w:style w:type="character" w:styleId="aff0">
    <w:name w:val="Placeholder Text"/>
    <w:basedOn w:val="a1"/>
    <w:uiPriority w:val="99"/>
    <w:unhideWhenUsed/>
    <w:rsid w:val="003F5328"/>
    <w:rPr>
      <w:color w:val="808080"/>
    </w:rPr>
  </w:style>
  <w:style w:type="paragraph" w:customStyle="1" w:styleId="aff1">
    <w:name w:val="样式 页眉"/>
    <w:basedOn w:val="a9"/>
    <w:link w:val="Char"/>
    <w:rsid w:val="00DE127F"/>
    <w:rPr>
      <w:rFonts w:eastAsia="Arial" w:cs="Times New Roman"/>
      <w:sz w:val="22"/>
      <w:szCs w:val="20"/>
      <w:lang w:val="en-GB" w:eastAsia="en-US"/>
    </w:rPr>
  </w:style>
  <w:style w:type="character" w:customStyle="1" w:styleId="Char">
    <w:name w:val="样式 页眉 Char"/>
    <w:basedOn w:val="a1"/>
    <w:link w:val="aff1"/>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ae">
    <w:name w:val="页脚 字符"/>
    <w:link w:val="ad"/>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0"/>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Eqn">
    <w:name w:val="Eqn"/>
    <w:basedOn w:val="a0"/>
    <w:qFormat/>
    <w:rsid w:val="009970CC"/>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aff2">
    <w:name w:val="Block Text"/>
    <w:basedOn w:val="a0"/>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aff2"/>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a0"/>
    <w:next w:val="a0"/>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a0"/>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 w:type="character" w:customStyle="1" w:styleId="THChar">
    <w:name w:val="TH Char"/>
    <w:link w:val="TH"/>
    <w:qFormat/>
    <w:rsid w:val="005F0EF2"/>
    <w:rPr>
      <w:rFonts w:ascii="Times New Roman" w:hAnsi="Times New Roman"/>
      <w:b/>
      <w:sz w:val="24"/>
      <w:szCs w:val="24"/>
      <w:lang w:eastAsia="en-US"/>
    </w:rPr>
  </w:style>
  <w:style w:type="character" w:customStyle="1" w:styleId="af6">
    <w:name w:val="批注文字 字符"/>
    <w:basedOn w:val="a1"/>
    <w:link w:val="af5"/>
    <w:uiPriority w:val="99"/>
    <w:qFormat/>
    <w:rsid w:val="000F6AE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252886">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5194431">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21680133">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0856785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22641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042325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9872429">
      <w:bodyDiv w:val="1"/>
      <w:marLeft w:val="0"/>
      <w:marRight w:val="0"/>
      <w:marTop w:val="0"/>
      <w:marBottom w:val="0"/>
      <w:divBdr>
        <w:top w:val="none" w:sz="0" w:space="0" w:color="auto"/>
        <w:left w:val="none" w:sz="0" w:space="0" w:color="auto"/>
        <w:bottom w:val="none" w:sz="0" w:space="0" w:color="auto"/>
        <w:right w:val="none" w:sz="0" w:space="0" w:color="auto"/>
      </w:divBdr>
    </w:div>
    <w:div w:id="922757669">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092512799">
      <w:bodyDiv w:val="1"/>
      <w:marLeft w:val="0"/>
      <w:marRight w:val="0"/>
      <w:marTop w:val="0"/>
      <w:marBottom w:val="0"/>
      <w:divBdr>
        <w:top w:val="none" w:sz="0" w:space="0" w:color="auto"/>
        <w:left w:val="none" w:sz="0" w:space="0" w:color="auto"/>
        <w:bottom w:val="none" w:sz="0" w:space="0" w:color="auto"/>
        <w:right w:val="none" w:sz="0" w:space="0" w:color="auto"/>
      </w:divBdr>
    </w:div>
    <w:div w:id="1100108294">
      <w:bodyDiv w:val="1"/>
      <w:marLeft w:val="0"/>
      <w:marRight w:val="0"/>
      <w:marTop w:val="0"/>
      <w:marBottom w:val="0"/>
      <w:divBdr>
        <w:top w:val="none" w:sz="0" w:space="0" w:color="auto"/>
        <w:left w:val="none" w:sz="0" w:space="0" w:color="auto"/>
        <w:bottom w:val="none" w:sz="0" w:space="0" w:color="auto"/>
        <w:right w:val="none" w:sz="0" w:space="0" w:color="auto"/>
      </w:divBdr>
    </w:div>
    <w:div w:id="1101485392">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68669004">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792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8362317">
      <w:bodyDiv w:val="1"/>
      <w:marLeft w:val="0"/>
      <w:marRight w:val="0"/>
      <w:marTop w:val="0"/>
      <w:marBottom w:val="0"/>
      <w:divBdr>
        <w:top w:val="none" w:sz="0" w:space="0" w:color="auto"/>
        <w:left w:val="none" w:sz="0" w:space="0" w:color="auto"/>
        <w:bottom w:val="none" w:sz="0" w:space="0" w:color="auto"/>
        <w:right w:val="none" w:sz="0" w:space="0" w:color="auto"/>
      </w:divBdr>
    </w:div>
    <w:div w:id="1331060645">
      <w:bodyDiv w:val="1"/>
      <w:marLeft w:val="0"/>
      <w:marRight w:val="0"/>
      <w:marTop w:val="0"/>
      <w:marBottom w:val="0"/>
      <w:divBdr>
        <w:top w:val="none" w:sz="0" w:space="0" w:color="auto"/>
        <w:left w:val="none" w:sz="0" w:space="0" w:color="auto"/>
        <w:bottom w:val="none" w:sz="0" w:space="0" w:color="auto"/>
        <w:right w:val="none" w:sz="0" w:space="0" w:color="auto"/>
      </w:divBdr>
    </w:div>
    <w:div w:id="1336108903">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7239774">
      <w:bodyDiv w:val="1"/>
      <w:marLeft w:val="0"/>
      <w:marRight w:val="0"/>
      <w:marTop w:val="0"/>
      <w:marBottom w:val="0"/>
      <w:divBdr>
        <w:top w:val="none" w:sz="0" w:space="0" w:color="auto"/>
        <w:left w:val="none" w:sz="0" w:space="0" w:color="auto"/>
        <w:bottom w:val="none" w:sz="0" w:space="0" w:color="auto"/>
        <w:right w:val="none" w:sz="0" w:space="0" w:color="auto"/>
      </w:divBdr>
    </w:div>
    <w:div w:id="139304415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134936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4313361">
      <w:bodyDiv w:val="1"/>
      <w:marLeft w:val="0"/>
      <w:marRight w:val="0"/>
      <w:marTop w:val="0"/>
      <w:marBottom w:val="0"/>
      <w:divBdr>
        <w:top w:val="none" w:sz="0" w:space="0" w:color="auto"/>
        <w:left w:val="none" w:sz="0" w:space="0" w:color="auto"/>
        <w:bottom w:val="none" w:sz="0" w:space="0" w:color="auto"/>
        <w:right w:val="none" w:sz="0" w:space="0" w:color="auto"/>
      </w:divBdr>
    </w:div>
    <w:div w:id="1648508402">
      <w:bodyDiv w:val="1"/>
      <w:marLeft w:val="0"/>
      <w:marRight w:val="0"/>
      <w:marTop w:val="0"/>
      <w:marBottom w:val="0"/>
      <w:divBdr>
        <w:top w:val="none" w:sz="0" w:space="0" w:color="auto"/>
        <w:left w:val="none" w:sz="0" w:space="0" w:color="auto"/>
        <w:bottom w:val="none" w:sz="0" w:space="0" w:color="auto"/>
        <w:right w:val="none" w:sz="0" w:space="0" w:color="auto"/>
      </w:divBdr>
    </w:div>
    <w:div w:id="1687754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8382561">
      <w:bodyDiv w:val="1"/>
      <w:marLeft w:val="0"/>
      <w:marRight w:val="0"/>
      <w:marTop w:val="0"/>
      <w:marBottom w:val="0"/>
      <w:divBdr>
        <w:top w:val="none" w:sz="0" w:space="0" w:color="auto"/>
        <w:left w:val="none" w:sz="0" w:space="0" w:color="auto"/>
        <w:bottom w:val="none" w:sz="0" w:space="0" w:color="auto"/>
        <w:right w:val="none" w:sz="0" w:space="0" w:color="auto"/>
      </w:divBdr>
    </w:div>
    <w:div w:id="1749765716">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490627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1581986">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0684363">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AC779562-B13B-4861-B8E8-FB56A6A09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722</TotalTime>
  <Pages>6</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zhangjun</cp:lastModifiedBy>
  <cp:revision>101</cp:revision>
  <cp:lastPrinted>2020-01-28T01:17:00Z</cp:lastPrinted>
  <dcterms:created xsi:type="dcterms:W3CDTF">2023-04-04T03:24:00Z</dcterms:created>
  <dcterms:modified xsi:type="dcterms:W3CDTF">2023-05-08T10:03:00Z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